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6C3C3" w14:textId="3856B1EB" w:rsidR="00D20B5A" w:rsidRPr="00EF2300" w:rsidRDefault="00902453" w:rsidP="00D41CE1">
      <w:pPr>
        <w:spacing w:line="312" w:lineRule="atLeast"/>
        <w:rPr>
          <w:b/>
          <w:bCs/>
          <w:sz w:val="22"/>
          <w:szCs w:val="22"/>
          <w:lang w:val="en-GB"/>
        </w:rPr>
      </w:pPr>
      <w:r>
        <w:rPr>
          <w:b/>
          <w:bCs/>
          <w:sz w:val="22"/>
          <w:szCs w:val="22"/>
          <w:lang w:val="en-GB"/>
        </w:rPr>
        <w:t>Form GE</w:t>
      </w:r>
      <w:r w:rsidR="00963DED">
        <w:rPr>
          <w:b/>
          <w:bCs/>
          <w:sz w:val="22"/>
          <w:szCs w:val="22"/>
          <w:lang w:val="en-GB"/>
        </w:rPr>
        <w:tab/>
      </w:r>
      <w:r w:rsidR="00963DED">
        <w:rPr>
          <w:b/>
          <w:bCs/>
          <w:sz w:val="22"/>
          <w:szCs w:val="22"/>
          <w:lang w:val="en-GB"/>
        </w:rPr>
        <w:tab/>
      </w:r>
      <w:r w:rsidR="00963DED">
        <w:rPr>
          <w:b/>
          <w:bCs/>
          <w:sz w:val="22"/>
          <w:szCs w:val="22"/>
          <w:lang w:val="en-GB"/>
        </w:rPr>
        <w:tab/>
      </w:r>
      <w:r w:rsidR="00963DED">
        <w:rPr>
          <w:b/>
          <w:bCs/>
          <w:sz w:val="22"/>
          <w:szCs w:val="22"/>
          <w:lang w:val="en-GB"/>
        </w:rPr>
        <w:tab/>
      </w:r>
      <w:r w:rsidR="00963DED">
        <w:rPr>
          <w:b/>
          <w:bCs/>
          <w:sz w:val="22"/>
          <w:szCs w:val="22"/>
          <w:lang w:val="en-GB"/>
        </w:rPr>
        <w:tab/>
      </w:r>
      <w:r w:rsidR="00963DED">
        <w:rPr>
          <w:b/>
          <w:bCs/>
          <w:sz w:val="22"/>
          <w:szCs w:val="22"/>
          <w:lang w:val="en-GB"/>
        </w:rPr>
        <w:tab/>
      </w:r>
      <w:r w:rsidR="00963DED">
        <w:rPr>
          <w:b/>
          <w:bCs/>
          <w:sz w:val="22"/>
          <w:szCs w:val="22"/>
          <w:lang w:val="en-GB"/>
        </w:rPr>
        <w:tab/>
      </w:r>
      <w:r w:rsidR="00963DED">
        <w:rPr>
          <w:b/>
          <w:bCs/>
          <w:sz w:val="22"/>
          <w:szCs w:val="22"/>
          <w:lang w:val="en-GB"/>
        </w:rPr>
        <w:tab/>
      </w:r>
      <w:r w:rsidR="00D41CE1">
        <w:rPr>
          <w:b/>
          <w:bCs/>
          <w:sz w:val="22"/>
          <w:szCs w:val="22"/>
          <w:lang w:val="en-GB"/>
        </w:rPr>
        <w:t xml:space="preserve">Status as of: </w:t>
      </w:r>
      <w:r w:rsidR="00A86836">
        <w:rPr>
          <w:b/>
          <w:bCs/>
          <w:sz w:val="22"/>
          <w:szCs w:val="22"/>
          <w:lang w:val="en-GB"/>
        </w:rPr>
        <w:t>2019-12-02</w:t>
      </w:r>
    </w:p>
    <w:p w14:paraId="7380F837" w14:textId="77777777" w:rsidR="00D20B5A" w:rsidRDefault="00D20B5A" w:rsidP="00E00F20">
      <w:pPr>
        <w:spacing w:line="312" w:lineRule="atLeast"/>
        <w:rPr>
          <w:b/>
          <w:bCs/>
          <w:sz w:val="22"/>
          <w:szCs w:val="22"/>
          <w:lang w:val="en-GB"/>
        </w:rPr>
      </w:pPr>
    </w:p>
    <w:p w14:paraId="35BF47CC" w14:textId="77777777" w:rsidR="00902453" w:rsidRDefault="00902453">
      <w:pPr>
        <w:spacing w:line="312" w:lineRule="atLeast"/>
        <w:rPr>
          <w:b/>
          <w:bCs/>
          <w:sz w:val="22"/>
          <w:szCs w:val="22"/>
          <w:lang w:val="en-GB"/>
        </w:rPr>
      </w:pPr>
    </w:p>
    <w:p w14:paraId="063233A8" w14:textId="77777777" w:rsidR="00902453" w:rsidRDefault="00902453">
      <w:pPr>
        <w:spacing w:line="312" w:lineRule="atLeast"/>
        <w:jc w:val="center"/>
        <w:rPr>
          <w:b/>
          <w:bCs/>
          <w:sz w:val="22"/>
          <w:szCs w:val="22"/>
          <w:lang w:val="en-GB"/>
        </w:rPr>
      </w:pPr>
      <w:r>
        <w:rPr>
          <w:b/>
          <w:bCs/>
          <w:sz w:val="22"/>
          <w:szCs w:val="22"/>
          <w:lang w:val="en-GB"/>
        </w:rPr>
        <w:t>DESCRIPTION OF NATIONAL GENETIC EVALUATION SYSTEMS</w:t>
      </w:r>
    </w:p>
    <w:p w14:paraId="4EF45FA4" w14:textId="77777777" w:rsidR="00902453" w:rsidRDefault="00902453">
      <w:pPr>
        <w:spacing w:line="312" w:lineRule="atLeast"/>
        <w:outlineLvl w:val="0"/>
        <w:rPr>
          <w:b/>
          <w:bCs/>
          <w:sz w:val="22"/>
          <w:szCs w:val="22"/>
          <w:lang w:val="en-GB"/>
        </w:rPr>
      </w:pPr>
    </w:p>
    <w:tbl>
      <w:tblPr>
        <w:tblW w:w="9864" w:type="dxa"/>
        <w:tblLayout w:type="fixed"/>
        <w:tblLook w:val="0000" w:firstRow="0" w:lastRow="0" w:firstColumn="0" w:lastColumn="0" w:noHBand="0" w:noVBand="0"/>
      </w:tblPr>
      <w:tblGrid>
        <w:gridCol w:w="3369"/>
        <w:gridCol w:w="6485"/>
        <w:gridCol w:w="10"/>
      </w:tblGrid>
      <w:tr w:rsidR="00902453" w14:paraId="5FA9EBD9" w14:textId="77777777">
        <w:trPr>
          <w:cantSplit/>
        </w:trPr>
        <w:tc>
          <w:tcPr>
            <w:tcW w:w="3369" w:type="dxa"/>
            <w:tcBorders>
              <w:top w:val="nil"/>
              <w:left w:val="nil"/>
              <w:bottom w:val="nil"/>
              <w:right w:val="nil"/>
            </w:tcBorders>
          </w:tcPr>
          <w:p w14:paraId="1005E57B" w14:textId="77777777" w:rsidR="00902453" w:rsidRPr="00FB1C00" w:rsidRDefault="00902453">
            <w:pPr>
              <w:spacing w:line="312" w:lineRule="atLeast"/>
              <w:outlineLvl w:val="0"/>
              <w:rPr>
                <w:b/>
                <w:bCs/>
                <w:sz w:val="20"/>
                <w:szCs w:val="20"/>
                <w:lang w:val="en-GB"/>
              </w:rPr>
            </w:pPr>
            <w:r w:rsidRPr="00FB1C00">
              <w:rPr>
                <w:b/>
                <w:bCs/>
                <w:sz w:val="20"/>
                <w:szCs w:val="20"/>
                <w:lang w:val="en-GB"/>
              </w:rPr>
              <w:t>Country (or countries)</w:t>
            </w:r>
          </w:p>
        </w:tc>
        <w:tc>
          <w:tcPr>
            <w:tcW w:w="6495" w:type="dxa"/>
            <w:gridSpan w:val="2"/>
            <w:tcBorders>
              <w:top w:val="nil"/>
              <w:left w:val="nil"/>
              <w:bottom w:val="nil"/>
              <w:right w:val="nil"/>
            </w:tcBorders>
          </w:tcPr>
          <w:p w14:paraId="4D415D6D" w14:textId="77777777" w:rsidR="00902453" w:rsidRPr="00FB1C00" w:rsidRDefault="00E00F20">
            <w:pPr>
              <w:rPr>
                <w:sz w:val="20"/>
                <w:szCs w:val="20"/>
                <w:lang w:val="en-GB"/>
              </w:rPr>
            </w:pPr>
            <w:smartTag w:uri="urn:schemas-microsoft-com:office:smarttags" w:element="place">
              <w:smartTag w:uri="urn:schemas-microsoft-com:office:smarttags" w:element="country-region">
                <w:r w:rsidRPr="00FB1C00">
                  <w:rPr>
                    <w:sz w:val="20"/>
                    <w:szCs w:val="20"/>
                    <w:lang w:val="en-GB"/>
                  </w:rPr>
                  <w:t>France</w:t>
                </w:r>
              </w:smartTag>
            </w:smartTag>
          </w:p>
        </w:tc>
      </w:tr>
      <w:tr w:rsidR="00902453" w14:paraId="58D1F3B9" w14:textId="77777777">
        <w:trPr>
          <w:cantSplit/>
        </w:trPr>
        <w:tc>
          <w:tcPr>
            <w:tcW w:w="3369" w:type="dxa"/>
            <w:tcBorders>
              <w:top w:val="nil"/>
              <w:left w:val="nil"/>
              <w:bottom w:val="nil"/>
              <w:right w:val="nil"/>
            </w:tcBorders>
          </w:tcPr>
          <w:p w14:paraId="14C9C817" w14:textId="77777777" w:rsidR="00902453" w:rsidRPr="00FB1C00" w:rsidRDefault="00902453">
            <w:pPr>
              <w:spacing w:before="60"/>
              <w:rPr>
                <w:b/>
                <w:bCs/>
                <w:sz w:val="20"/>
                <w:szCs w:val="20"/>
                <w:lang w:val="en-GB"/>
              </w:rPr>
            </w:pPr>
            <w:r w:rsidRPr="00FB1C00">
              <w:rPr>
                <w:b/>
                <w:bCs/>
                <w:sz w:val="20"/>
                <w:szCs w:val="20"/>
                <w:lang w:val="en-GB"/>
              </w:rPr>
              <w:t>Main trait group</w:t>
            </w:r>
            <w:r w:rsidRPr="00FB1C00">
              <w:rPr>
                <w:b/>
                <w:bCs/>
                <w:sz w:val="20"/>
                <w:szCs w:val="20"/>
                <w:vertAlign w:val="superscript"/>
                <w:lang w:val="en-GB"/>
              </w:rPr>
              <w:t>1</w:t>
            </w:r>
          </w:p>
        </w:tc>
        <w:tc>
          <w:tcPr>
            <w:tcW w:w="6495" w:type="dxa"/>
            <w:gridSpan w:val="2"/>
            <w:tcBorders>
              <w:top w:val="nil"/>
              <w:left w:val="nil"/>
              <w:bottom w:val="nil"/>
              <w:right w:val="nil"/>
            </w:tcBorders>
          </w:tcPr>
          <w:p w14:paraId="1C0DCF2F" w14:textId="77777777" w:rsidR="00902453" w:rsidRPr="00FB1C00" w:rsidRDefault="00E00F20">
            <w:pPr>
              <w:rPr>
                <w:sz w:val="20"/>
                <w:szCs w:val="20"/>
                <w:lang w:val="en-GB"/>
              </w:rPr>
            </w:pPr>
            <w:r w:rsidRPr="00FB1C00">
              <w:rPr>
                <w:sz w:val="20"/>
                <w:szCs w:val="20"/>
                <w:lang w:val="en-GB"/>
              </w:rPr>
              <w:t>Conformation</w:t>
            </w:r>
          </w:p>
        </w:tc>
      </w:tr>
      <w:tr w:rsidR="00902453" w:rsidRPr="00E00F20" w14:paraId="29D9313C" w14:textId="77777777">
        <w:trPr>
          <w:cantSplit/>
        </w:trPr>
        <w:tc>
          <w:tcPr>
            <w:tcW w:w="3369" w:type="dxa"/>
            <w:tcBorders>
              <w:top w:val="nil"/>
              <w:left w:val="nil"/>
              <w:bottom w:val="nil"/>
              <w:right w:val="nil"/>
            </w:tcBorders>
          </w:tcPr>
          <w:p w14:paraId="097FDC26" w14:textId="77777777" w:rsidR="00902453" w:rsidRPr="00FB1C00" w:rsidRDefault="00902453">
            <w:pPr>
              <w:spacing w:line="312" w:lineRule="atLeast"/>
              <w:outlineLvl w:val="0"/>
              <w:rPr>
                <w:b/>
                <w:bCs/>
                <w:sz w:val="20"/>
                <w:szCs w:val="20"/>
                <w:lang w:val="en-GB"/>
              </w:rPr>
            </w:pPr>
            <w:r w:rsidRPr="00FB1C00">
              <w:rPr>
                <w:b/>
                <w:bCs/>
                <w:sz w:val="20"/>
                <w:szCs w:val="20"/>
                <w:lang w:val="en-GB"/>
              </w:rPr>
              <w:t>Breed(s)</w:t>
            </w:r>
          </w:p>
        </w:tc>
        <w:tc>
          <w:tcPr>
            <w:tcW w:w="6495" w:type="dxa"/>
            <w:gridSpan w:val="2"/>
            <w:tcBorders>
              <w:top w:val="nil"/>
              <w:left w:val="nil"/>
              <w:bottom w:val="nil"/>
              <w:right w:val="nil"/>
            </w:tcBorders>
          </w:tcPr>
          <w:p w14:paraId="092D4C6A" w14:textId="77777777" w:rsidR="00902453" w:rsidRPr="00FB1C00" w:rsidRDefault="00E12E50">
            <w:pPr>
              <w:rPr>
                <w:sz w:val="20"/>
                <w:szCs w:val="20"/>
                <w:lang w:val="fr-FR"/>
              </w:rPr>
            </w:pPr>
            <w:r w:rsidRPr="00FB1C00">
              <w:rPr>
                <w:sz w:val="20"/>
                <w:szCs w:val="20"/>
                <w:lang w:val="fr-FR"/>
              </w:rPr>
              <w:t>Brown Swiss</w:t>
            </w:r>
          </w:p>
        </w:tc>
      </w:tr>
      <w:tr w:rsidR="00902453" w14:paraId="3D736DFB" w14:textId="77777777">
        <w:trPr>
          <w:gridAfter w:val="1"/>
          <w:wAfter w:w="10" w:type="dxa"/>
          <w:cantSplit/>
        </w:trPr>
        <w:tc>
          <w:tcPr>
            <w:tcW w:w="3369" w:type="dxa"/>
            <w:tcBorders>
              <w:top w:val="single" w:sz="4" w:space="0" w:color="auto"/>
              <w:left w:val="nil"/>
              <w:bottom w:val="single" w:sz="4" w:space="0" w:color="auto"/>
              <w:right w:val="nil"/>
            </w:tcBorders>
          </w:tcPr>
          <w:p w14:paraId="0C42A384" w14:textId="77777777" w:rsidR="00902453" w:rsidRPr="00FB1C00" w:rsidRDefault="00902453">
            <w:pPr>
              <w:spacing w:before="60"/>
              <w:rPr>
                <w:b/>
                <w:bCs/>
                <w:sz w:val="20"/>
                <w:szCs w:val="20"/>
                <w:lang w:val="en-GB"/>
              </w:rPr>
            </w:pPr>
            <w:r w:rsidRPr="00FB1C00">
              <w:rPr>
                <w:b/>
                <w:bCs/>
                <w:sz w:val="20"/>
                <w:szCs w:val="20"/>
                <w:lang w:val="en-GB"/>
              </w:rPr>
              <w:t>Trait definition(s) and unit(s) of measurement</w:t>
            </w:r>
            <w:r w:rsidRPr="00FB1C00">
              <w:rPr>
                <w:b/>
                <w:bCs/>
                <w:sz w:val="20"/>
                <w:szCs w:val="20"/>
                <w:vertAlign w:val="superscript"/>
                <w:lang w:val="en-GB"/>
              </w:rPr>
              <w:t>2</w:t>
            </w:r>
            <w:r w:rsidRPr="00FB1C00">
              <w:rPr>
                <w:b/>
                <w:bCs/>
                <w:sz w:val="20"/>
                <w:szCs w:val="20"/>
                <w:lang w:val="en-GB"/>
              </w:rPr>
              <w:br/>
            </w:r>
            <w:r w:rsidR="003152B4">
              <w:rPr>
                <w:sz w:val="20"/>
                <w:szCs w:val="20"/>
                <w:lang w:val="en-GB"/>
              </w:rPr>
              <w:t>see</w:t>
            </w:r>
            <w:r w:rsidRPr="00FB1C00">
              <w:rPr>
                <w:sz w:val="20"/>
                <w:szCs w:val="20"/>
                <w:lang w:val="en-GB"/>
              </w:rPr>
              <w:t xml:space="preserve"> appendix</w:t>
            </w:r>
            <w:r w:rsidR="003152B4">
              <w:rPr>
                <w:sz w:val="20"/>
                <w:szCs w:val="20"/>
                <w:lang w:val="en-GB"/>
              </w:rPr>
              <w:t xml:space="preserve"> GE</w:t>
            </w:r>
            <w:r w:rsidRPr="00FB1C00">
              <w:rPr>
                <w:sz w:val="20"/>
                <w:szCs w:val="20"/>
                <w:lang w:val="en-GB"/>
              </w:rPr>
              <w:t xml:space="preserve"> </w:t>
            </w:r>
            <w:r w:rsidR="003152B4">
              <w:rPr>
                <w:sz w:val="20"/>
                <w:szCs w:val="20"/>
                <w:lang w:val="en-GB"/>
              </w:rPr>
              <w:t>for details</w:t>
            </w:r>
          </w:p>
        </w:tc>
        <w:tc>
          <w:tcPr>
            <w:tcW w:w="6485" w:type="dxa"/>
            <w:tcBorders>
              <w:top w:val="single" w:sz="4" w:space="0" w:color="auto"/>
              <w:left w:val="nil"/>
              <w:bottom w:val="single" w:sz="4" w:space="0" w:color="auto"/>
              <w:right w:val="nil"/>
            </w:tcBorders>
          </w:tcPr>
          <w:p w14:paraId="7387B4D3" w14:textId="70F45BCF" w:rsidR="001607EA" w:rsidRDefault="006C7DF2" w:rsidP="006C7DF2">
            <w:pPr>
              <w:pStyle w:val="Normale"/>
              <w:rPr>
                <w:rFonts w:ascii="Times New Roman" w:hAnsi="Times New Roman" w:cs="Times New Roman"/>
              </w:rPr>
            </w:pPr>
            <w:r w:rsidRPr="00A77634">
              <w:rPr>
                <w:rFonts w:ascii="Times New Roman" w:hAnsi="Times New Roman" w:cs="Times New Roman"/>
              </w:rPr>
              <w:t>2</w:t>
            </w:r>
            <w:r w:rsidR="00A77634">
              <w:rPr>
                <w:rFonts w:ascii="Times New Roman" w:hAnsi="Times New Roman" w:cs="Times New Roman"/>
              </w:rPr>
              <w:t>7</w:t>
            </w:r>
            <w:r w:rsidRPr="00A77634">
              <w:rPr>
                <w:rFonts w:ascii="Times New Roman" w:hAnsi="Times New Roman" w:cs="Times New Roman"/>
              </w:rPr>
              <w:t xml:space="preserve"> linear</w:t>
            </w:r>
            <w:r w:rsidR="003C0E2B" w:rsidRPr="00A77634">
              <w:rPr>
                <w:rFonts w:ascii="Times New Roman" w:hAnsi="Times New Roman" w:cs="Times New Roman"/>
              </w:rPr>
              <w:t xml:space="preserve"> traits</w:t>
            </w:r>
            <w:r w:rsidR="00A77634">
              <w:rPr>
                <w:rFonts w:ascii="Times New Roman" w:hAnsi="Times New Roman" w:cs="Times New Roman"/>
              </w:rPr>
              <w:t xml:space="preserve"> (5 new in June 2012)</w:t>
            </w:r>
            <w:r w:rsidRPr="006C7DF2">
              <w:rPr>
                <w:rFonts w:ascii="Times New Roman" w:hAnsi="Times New Roman" w:cs="Times New Roman"/>
              </w:rPr>
              <w:t>; 5 general characteristics (body, rump, feet and legs, udder, dairy character) ; milking speed</w:t>
            </w:r>
            <w:r w:rsidR="00A77634">
              <w:rPr>
                <w:rFonts w:ascii="Times New Roman" w:hAnsi="Times New Roman" w:cs="Times New Roman"/>
              </w:rPr>
              <w:t xml:space="preserve">, body condition score, </w:t>
            </w:r>
          </w:p>
          <w:p w14:paraId="3830F37F" w14:textId="77777777" w:rsidR="00A77634" w:rsidRPr="006C7DF2" w:rsidRDefault="00A77634" w:rsidP="006C7DF2">
            <w:pPr>
              <w:pStyle w:val="Normale"/>
              <w:rPr>
                <w:rFonts w:ascii="Times New Roman" w:hAnsi="Times New Roman" w:cs="Times New Roman"/>
                <w:sz w:val="22"/>
                <w:szCs w:val="22"/>
                <w:lang w:val="en-GB"/>
              </w:rPr>
            </w:pPr>
          </w:p>
          <w:p w14:paraId="48FA17E4" w14:textId="77777777" w:rsidR="00E12E50" w:rsidRPr="003152B4" w:rsidRDefault="001607EA" w:rsidP="001D7F70">
            <w:pPr>
              <w:autoSpaceDE w:val="0"/>
              <w:autoSpaceDN w:val="0"/>
              <w:rPr>
                <w:sz w:val="20"/>
                <w:szCs w:val="20"/>
                <w:lang w:val="en-GB"/>
              </w:rPr>
            </w:pPr>
            <w:r>
              <w:rPr>
                <w:sz w:val="20"/>
                <w:szCs w:val="20"/>
                <w:lang w:val="en-GB"/>
              </w:rPr>
              <w:t xml:space="preserve">Overall conformation score </w:t>
            </w:r>
            <w:r w:rsidR="003152B4" w:rsidRPr="00B978D3">
              <w:rPr>
                <w:sz w:val="20"/>
                <w:szCs w:val="20"/>
                <w:lang w:val="en-GB"/>
              </w:rPr>
              <w:t>= 1.4</w:t>
            </w:r>
            <w:r>
              <w:rPr>
                <w:sz w:val="20"/>
                <w:szCs w:val="20"/>
                <w:lang w:val="en-GB"/>
              </w:rPr>
              <w:t>396</w:t>
            </w:r>
            <w:r w:rsidR="003152B4" w:rsidRPr="00B978D3">
              <w:rPr>
                <w:sz w:val="20"/>
                <w:szCs w:val="20"/>
                <w:lang w:val="en-GB"/>
              </w:rPr>
              <w:t xml:space="preserve"> * [0.4</w:t>
            </w:r>
            <w:r>
              <w:rPr>
                <w:sz w:val="20"/>
                <w:szCs w:val="20"/>
                <w:lang w:val="en-GB"/>
              </w:rPr>
              <w:t>0</w:t>
            </w:r>
            <w:r w:rsidR="003152B4" w:rsidRPr="00B978D3">
              <w:rPr>
                <w:sz w:val="20"/>
                <w:szCs w:val="20"/>
                <w:lang w:val="en-GB"/>
              </w:rPr>
              <w:t xml:space="preserve"> UD_o + 0.25 FL_o </w:t>
            </w:r>
            <w:r>
              <w:rPr>
                <w:sz w:val="20"/>
                <w:szCs w:val="20"/>
                <w:lang w:val="en-GB"/>
              </w:rPr>
              <w:t xml:space="preserve">+ 0.25 </w:t>
            </w:r>
            <w:r w:rsidR="001D7F70">
              <w:rPr>
                <w:sz w:val="20"/>
                <w:szCs w:val="20"/>
                <w:lang w:val="en-GB"/>
              </w:rPr>
              <w:t>BODY</w:t>
            </w:r>
            <w:r>
              <w:rPr>
                <w:sz w:val="20"/>
                <w:szCs w:val="20"/>
                <w:lang w:val="en-GB"/>
              </w:rPr>
              <w:t xml:space="preserve">_o + 0.10 </w:t>
            </w:r>
            <w:r w:rsidR="001D7F70">
              <w:rPr>
                <w:sz w:val="20"/>
                <w:szCs w:val="20"/>
                <w:lang w:val="en-GB"/>
              </w:rPr>
              <w:t>RUMP</w:t>
            </w:r>
            <w:r>
              <w:rPr>
                <w:sz w:val="20"/>
                <w:szCs w:val="20"/>
                <w:lang w:val="en-GB"/>
              </w:rPr>
              <w:t>_o ]</w:t>
            </w:r>
          </w:p>
        </w:tc>
      </w:tr>
      <w:tr w:rsidR="00902453" w14:paraId="000C88AC" w14:textId="77777777">
        <w:trPr>
          <w:gridAfter w:val="1"/>
          <w:wAfter w:w="10" w:type="dxa"/>
          <w:cantSplit/>
        </w:trPr>
        <w:tc>
          <w:tcPr>
            <w:tcW w:w="3369" w:type="dxa"/>
            <w:tcBorders>
              <w:top w:val="single" w:sz="4" w:space="0" w:color="auto"/>
              <w:left w:val="nil"/>
              <w:bottom w:val="single" w:sz="4" w:space="0" w:color="auto"/>
              <w:right w:val="nil"/>
            </w:tcBorders>
          </w:tcPr>
          <w:p w14:paraId="104EFC18" w14:textId="77777777" w:rsidR="00902453" w:rsidRPr="00FB1C00" w:rsidRDefault="00902453">
            <w:pPr>
              <w:spacing w:before="60"/>
              <w:rPr>
                <w:b/>
                <w:bCs/>
                <w:sz w:val="20"/>
                <w:szCs w:val="20"/>
                <w:lang w:val="en-GB"/>
              </w:rPr>
            </w:pPr>
            <w:r w:rsidRPr="00FB1C00">
              <w:rPr>
                <w:b/>
                <w:bCs/>
                <w:sz w:val="20"/>
                <w:szCs w:val="20"/>
                <w:lang w:val="en-GB"/>
              </w:rPr>
              <w:t>Method of measuring and collecting data</w:t>
            </w:r>
          </w:p>
        </w:tc>
        <w:tc>
          <w:tcPr>
            <w:tcW w:w="6485" w:type="dxa"/>
            <w:tcBorders>
              <w:top w:val="single" w:sz="4" w:space="0" w:color="auto"/>
              <w:left w:val="nil"/>
              <w:bottom w:val="single" w:sz="4" w:space="0" w:color="auto"/>
              <w:right w:val="nil"/>
            </w:tcBorders>
          </w:tcPr>
          <w:p w14:paraId="4129EA41" w14:textId="77777777" w:rsidR="00902453" w:rsidRPr="002E1BD2" w:rsidRDefault="003F65F2">
            <w:pPr>
              <w:rPr>
                <w:sz w:val="20"/>
                <w:szCs w:val="20"/>
              </w:rPr>
            </w:pPr>
            <w:r w:rsidRPr="002E1BD2">
              <w:rPr>
                <w:sz w:val="20"/>
                <w:szCs w:val="20"/>
              </w:rPr>
              <w:t>Linear or scoring measurements by technicians</w:t>
            </w:r>
            <w:r w:rsidR="002E1BD2">
              <w:rPr>
                <w:sz w:val="20"/>
                <w:szCs w:val="20"/>
              </w:rPr>
              <w:t xml:space="preserve"> (1-9</w:t>
            </w:r>
            <w:r w:rsidR="003152B4">
              <w:rPr>
                <w:sz w:val="20"/>
                <w:szCs w:val="20"/>
              </w:rPr>
              <w:t>, except for milking speed: 1-5</w:t>
            </w:r>
            <w:r w:rsidR="002E1BD2">
              <w:rPr>
                <w:sz w:val="20"/>
                <w:szCs w:val="20"/>
              </w:rPr>
              <w:t>)</w:t>
            </w:r>
          </w:p>
        </w:tc>
      </w:tr>
      <w:tr w:rsidR="00902453" w14:paraId="3624BB29" w14:textId="77777777">
        <w:trPr>
          <w:gridAfter w:val="1"/>
          <w:wAfter w:w="10" w:type="dxa"/>
          <w:cantSplit/>
        </w:trPr>
        <w:tc>
          <w:tcPr>
            <w:tcW w:w="3369" w:type="dxa"/>
            <w:tcBorders>
              <w:top w:val="single" w:sz="4" w:space="0" w:color="auto"/>
              <w:left w:val="nil"/>
              <w:bottom w:val="single" w:sz="4" w:space="0" w:color="auto"/>
              <w:right w:val="nil"/>
            </w:tcBorders>
          </w:tcPr>
          <w:p w14:paraId="7BE3E5C7" w14:textId="77777777" w:rsidR="00902453" w:rsidRPr="00FB1C00" w:rsidRDefault="00902453">
            <w:pPr>
              <w:spacing w:before="60"/>
              <w:rPr>
                <w:b/>
                <w:bCs/>
                <w:sz w:val="20"/>
                <w:szCs w:val="20"/>
                <w:lang w:val="en-GB"/>
              </w:rPr>
            </w:pPr>
            <w:r w:rsidRPr="00FB1C00">
              <w:rPr>
                <w:b/>
                <w:bCs/>
                <w:sz w:val="20"/>
                <w:szCs w:val="20"/>
                <w:lang w:val="en-GB"/>
              </w:rPr>
              <w:t>Time period for data inclusion</w:t>
            </w:r>
          </w:p>
        </w:tc>
        <w:tc>
          <w:tcPr>
            <w:tcW w:w="6485" w:type="dxa"/>
            <w:tcBorders>
              <w:top w:val="single" w:sz="4" w:space="0" w:color="auto"/>
              <w:left w:val="nil"/>
              <w:bottom w:val="single" w:sz="4" w:space="0" w:color="auto"/>
              <w:right w:val="nil"/>
            </w:tcBorders>
          </w:tcPr>
          <w:p w14:paraId="70F30571" w14:textId="77777777" w:rsidR="00902453" w:rsidRPr="002E1BD2" w:rsidRDefault="003F65F2">
            <w:pPr>
              <w:rPr>
                <w:sz w:val="20"/>
                <w:szCs w:val="20"/>
              </w:rPr>
            </w:pPr>
            <w:r w:rsidRPr="002E1BD2">
              <w:rPr>
                <w:sz w:val="20"/>
                <w:szCs w:val="20"/>
              </w:rPr>
              <w:t xml:space="preserve">Records from </w:t>
            </w:r>
            <w:r w:rsidR="00E12E50" w:rsidRPr="002E1BD2">
              <w:rPr>
                <w:sz w:val="20"/>
                <w:szCs w:val="20"/>
              </w:rPr>
              <w:t>September 1996</w:t>
            </w:r>
          </w:p>
        </w:tc>
      </w:tr>
      <w:tr w:rsidR="00902453" w14:paraId="2AABE0F9" w14:textId="77777777">
        <w:trPr>
          <w:gridAfter w:val="1"/>
          <w:wAfter w:w="10" w:type="dxa"/>
          <w:cantSplit/>
        </w:trPr>
        <w:tc>
          <w:tcPr>
            <w:tcW w:w="3369" w:type="dxa"/>
            <w:tcBorders>
              <w:top w:val="single" w:sz="4" w:space="0" w:color="auto"/>
              <w:left w:val="nil"/>
              <w:bottom w:val="single" w:sz="4" w:space="0" w:color="auto"/>
              <w:right w:val="nil"/>
            </w:tcBorders>
          </w:tcPr>
          <w:p w14:paraId="3A2CD828" w14:textId="77777777" w:rsidR="00902453" w:rsidRPr="00FB1C00" w:rsidRDefault="00902453">
            <w:pPr>
              <w:spacing w:before="60"/>
              <w:rPr>
                <w:b/>
                <w:bCs/>
                <w:sz w:val="20"/>
                <w:szCs w:val="20"/>
                <w:lang w:val="en-GB"/>
              </w:rPr>
            </w:pPr>
            <w:r w:rsidRPr="00FB1C00">
              <w:rPr>
                <w:b/>
                <w:bCs/>
                <w:sz w:val="20"/>
                <w:szCs w:val="20"/>
                <w:lang w:val="en-GB"/>
              </w:rPr>
              <w:t>Age groups (e.g. parities) included</w:t>
            </w:r>
          </w:p>
        </w:tc>
        <w:tc>
          <w:tcPr>
            <w:tcW w:w="6485" w:type="dxa"/>
            <w:tcBorders>
              <w:top w:val="single" w:sz="4" w:space="0" w:color="auto"/>
              <w:left w:val="nil"/>
              <w:bottom w:val="single" w:sz="4" w:space="0" w:color="auto"/>
              <w:right w:val="nil"/>
            </w:tcBorders>
          </w:tcPr>
          <w:p w14:paraId="656D3C36" w14:textId="77777777" w:rsidR="00902453" w:rsidRPr="00FB1C00" w:rsidRDefault="003F65F2">
            <w:pPr>
              <w:rPr>
                <w:sz w:val="20"/>
                <w:szCs w:val="20"/>
              </w:rPr>
            </w:pPr>
            <w:r w:rsidRPr="00FB1C00">
              <w:rPr>
                <w:sz w:val="20"/>
                <w:szCs w:val="20"/>
              </w:rPr>
              <w:t>Parity 1 (if missing then parity 2)</w:t>
            </w:r>
          </w:p>
        </w:tc>
      </w:tr>
      <w:tr w:rsidR="00902453" w14:paraId="1646D700" w14:textId="77777777">
        <w:trPr>
          <w:gridAfter w:val="1"/>
          <w:wAfter w:w="10" w:type="dxa"/>
          <w:cantSplit/>
        </w:trPr>
        <w:tc>
          <w:tcPr>
            <w:tcW w:w="3369" w:type="dxa"/>
            <w:tcBorders>
              <w:top w:val="single" w:sz="4" w:space="0" w:color="auto"/>
              <w:left w:val="nil"/>
              <w:bottom w:val="single" w:sz="4" w:space="0" w:color="auto"/>
              <w:right w:val="nil"/>
            </w:tcBorders>
          </w:tcPr>
          <w:p w14:paraId="1EE285E1" w14:textId="77777777" w:rsidR="00902453" w:rsidRPr="00FB1C00" w:rsidRDefault="00902453">
            <w:pPr>
              <w:spacing w:before="60"/>
              <w:rPr>
                <w:b/>
                <w:bCs/>
                <w:sz w:val="20"/>
                <w:szCs w:val="20"/>
                <w:lang w:val="en-GB"/>
              </w:rPr>
            </w:pPr>
            <w:r w:rsidRPr="00FB1C00">
              <w:rPr>
                <w:b/>
                <w:bCs/>
                <w:sz w:val="20"/>
                <w:szCs w:val="20"/>
                <w:lang w:val="en-GB"/>
              </w:rPr>
              <w:t>Other criteria (data edits) for inclusion of records</w:t>
            </w:r>
          </w:p>
        </w:tc>
        <w:tc>
          <w:tcPr>
            <w:tcW w:w="6485" w:type="dxa"/>
            <w:tcBorders>
              <w:top w:val="single" w:sz="4" w:space="0" w:color="auto"/>
              <w:left w:val="nil"/>
              <w:bottom w:val="single" w:sz="4" w:space="0" w:color="auto"/>
              <w:right w:val="nil"/>
            </w:tcBorders>
          </w:tcPr>
          <w:p w14:paraId="7336BEE9" w14:textId="77777777" w:rsidR="00902453" w:rsidRPr="00B978D3" w:rsidRDefault="00EB3DFA">
            <w:pPr>
              <w:rPr>
                <w:sz w:val="20"/>
                <w:szCs w:val="20"/>
              </w:rPr>
            </w:pPr>
            <w:r w:rsidRPr="00EB3DFA">
              <w:rPr>
                <w:spacing w:val="-1"/>
                <w:sz w:val="20"/>
              </w:rPr>
              <w:t>One</w:t>
            </w:r>
            <w:r w:rsidRPr="00EB3DFA">
              <w:rPr>
                <w:spacing w:val="-6"/>
                <w:sz w:val="20"/>
              </w:rPr>
              <w:t xml:space="preserve"> </w:t>
            </w:r>
            <w:r w:rsidRPr="00EB3DFA">
              <w:rPr>
                <w:sz w:val="20"/>
              </w:rPr>
              <w:t>score</w:t>
            </w:r>
            <w:r w:rsidRPr="00EB3DFA">
              <w:rPr>
                <w:spacing w:val="-5"/>
                <w:sz w:val="20"/>
              </w:rPr>
              <w:t xml:space="preserve"> </w:t>
            </w:r>
            <w:r w:rsidRPr="00EB3DFA">
              <w:rPr>
                <w:sz w:val="20"/>
              </w:rPr>
              <w:t>by</w:t>
            </w:r>
            <w:r w:rsidRPr="00EB3DFA">
              <w:rPr>
                <w:spacing w:val="-5"/>
                <w:sz w:val="20"/>
              </w:rPr>
              <w:t xml:space="preserve"> </w:t>
            </w:r>
            <w:r w:rsidRPr="00EB3DFA">
              <w:rPr>
                <w:spacing w:val="-1"/>
                <w:sz w:val="20"/>
              </w:rPr>
              <w:t>cow.</w:t>
            </w:r>
            <w:r w:rsidRPr="00EB3DFA">
              <w:rPr>
                <w:spacing w:val="-5"/>
                <w:sz w:val="20"/>
              </w:rPr>
              <w:t xml:space="preserve"> </w:t>
            </w:r>
            <w:r w:rsidRPr="00EB3DFA">
              <w:rPr>
                <w:sz w:val="20"/>
              </w:rPr>
              <w:t>If</w:t>
            </w:r>
            <w:r w:rsidRPr="00EB3DFA">
              <w:rPr>
                <w:spacing w:val="-5"/>
                <w:sz w:val="20"/>
              </w:rPr>
              <w:t xml:space="preserve"> </w:t>
            </w:r>
            <w:r w:rsidRPr="00EB3DFA">
              <w:rPr>
                <w:sz w:val="20"/>
              </w:rPr>
              <w:t>by</w:t>
            </w:r>
            <w:r w:rsidRPr="00EB3DFA">
              <w:rPr>
                <w:spacing w:val="-4"/>
                <w:sz w:val="20"/>
              </w:rPr>
              <w:t xml:space="preserve"> </w:t>
            </w:r>
            <w:r w:rsidRPr="00EB3DFA">
              <w:rPr>
                <w:spacing w:val="-1"/>
                <w:sz w:val="20"/>
              </w:rPr>
              <w:t>mistake,</w:t>
            </w:r>
            <w:r w:rsidRPr="00EB3DFA">
              <w:rPr>
                <w:spacing w:val="-6"/>
                <w:sz w:val="20"/>
              </w:rPr>
              <w:t xml:space="preserve"> </w:t>
            </w:r>
            <w:r w:rsidRPr="00EB3DFA">
              <w:rPr>
                <w:sz w:val="20"/>
              </w:rPr>
              <w:t>a</w:t>
            </w:r>
            <w:r w:rsidRPr="00EB3DFA">
              <w:rPr>
                <w:spacing w:val="-5"/>
                <w:sz w:val="20"/>
              </w:rPr>
              <w:t xml:space="preserve"> </w:t>
            </w:r>
            <w:r w:rsidRPr="00EB3DFA">
              <w:rPr>
                <w:sz w:val="20"/>
              </w:rPr>
              <w:t>cow</w:t>
            </w:r>
            <w:r w:rsidRPr="00EB3DFA">
              <w:rPr>
                <w:spacing w:val="-6"/>
                <w:sz w:val="20"/>
              </w:rPr>
              <w:t xml:space="preserve"> </w:t>
            </w:r>
            <w:r w:rsidRPr="00EB3DFA">
              <w:rPr>
                <w:sz w:val="20"/>
              </w:rPr>
              <w:t>is</w:t>
            </w:r>
            <w:r w:rsidRPr="00EB3DFA">
              <w:rPr>
                <w:spacing w:val="-6"/>
                <w:sz w:val="20"/>
              </w:rPr>
              <w:t xml:space="preserve"> </w:t>
            </w:r>
            <w:r w:rsidRPr="00EB3DFA">
              <w:rPr>
                <w:spacing w:val="-1"/>
                <w:sz w:val="20"/>
              </w:rPr>
              <w:t>scored</w:t>
            </w:r>
            <w:r w:rsidRPr="00EB3DFA">
              <w:rPr>
                <w:spacing w:val="-4"/>
                <w:sz w:val="20"/>
              </w:rPr>
              <w:t xml:space="preserve"> </w:t>
            </w:r>
            <w:r w:rsidRPr="00EB3DFA">
              <w:rPr>
                <w:spacing w:val="-1"/>
                <w:sz w:val="20"/>
              </w:rPr>
              <w:t>twice,</w:t>
            </w:r>
            <w:r w:rsidRPr="00EB3DFA">
              <w:rPr>
                <w:spacing w:val="-6"/>
                <w:sz w:val="20"/>
              </w:rPr>
              <w:t xml:space="preserve"> </w:t>
            </w:r>
            <w:r w:rsidRPr="00EB3DFA">
              <w:rPr>
                <w:sz w:val="20"/>
              </w:rPr>
              <w:t>the</w:t>
            </w:r>
            <w:r w:rsidRPr="00EB3DFA">
              <w:rPr>
                <w:spacing w:val="-6"/>
                <w:sz w:val="20"/>
              </w:rPr>
              <w:t xml:space="preserve"> </w:t>
            </w:r>
            <w:r w:rsidRPr="00EB3DFA">
              <w:rPr>
                <w:sz w:val="20"/>
              </w:rPr>
              <w:t>score</w:t>
            </w:r>
            <w:r w:rsidRPr="00EB3DFA">
              <w:rPr>
                <w:spacing w:val="-6"/>
                <w:sz w:val="20"/>
              </w:rPr>
              <w:t xml:space="preserve"> </w:t>
            </w:r>
            <w:r w:rsidRPr="00EB3DFA">
              <w:rPr>
                <w:sz w:val="20"/>
              </w:rPr>
              <w:t>is</w:t>
            </w:r>
            <w:r w:rsidRPr="00EB3DFA">
              <w:rPr>
                <w:spacing w:val="-4"/>
                <w:sz w:val="20"/>
              </w:rPr>
              <w:t xml:space="preserve"> </w:t>
            </w:r>
            <w:r w:rsidRPr="00EB3DFA">
              <w:rPr>
                <w:spacing w:val="-1"/>
                <w:sz w:val="20"/>
              </w:rPr>
              <w:t>chosen as close as possible to 30 months</w:t>
            </w:r>
          </w:p>
        </w:tc>
      </w:tr>
      <w:tr w:rsidR="00902453" w14:paraId="529CA0F6" w14:textId="77777777">
        <w:trPr>
          <w:gridAfter w:val="1"/>
          <w:wAfter w:w="10" w:type="dxa"/>
          <w:cantSplit/>
        </w:trPr>
        <w:tc>
          <w:tcPr>
            <w:tcW w:w="3369" w:type="dxa"/>
            <w:tcBorders>
              <w:top w:val="single" w:sz="4" w:space="0" w:color="auto"/>
              <w:left w:val="nil"/>
              <w:bottom w:val="single" w:sz="4" w:space="0" w:color="auto"/>
              <w:right w:val="nil"/>
            </w:tcBorders>
          </w:tcPr>
          <w:p w14:paraId="36B2D346" w14:textId="77777777" w:rsidR="004416D8" w:rsidRDefault="00902453">
            <w:pPr>
              <w:spacing w:before="60"/>
              <w:rPr>
                <w:sz w:val="20"/>
                <w:szCs w:val="20"/>
                <w:lang w:val="en-GB"/>
              </w:rPr>
            </w:pPr>
            <w:r w:rsidRPr="00FB1C00">
              <w:rPr>
                <w:b/>
                <w:bCs/>
                <w:sz w:val="20"/>
                <w:szCs w:val="20"/>
                <w:lang w:val="en-GB"/>
              </w:rPr>
              <w:t>Criteria for extension of records</w:t>
            </w:r>
            <w:r w:rsidRPr="00FB1C00">
              <w:rPr>
                <w:sz w:val="20"/>
                <w:szCs w:val="20"/>
                <w:lang w:val="en-GB"/>
              </w:rPr>
              <w:t xml:space="preserve"> </w:t>
            </w:r>
          </w:p>
          <w:p w14:paraId="055FE7B8" w14:textId="77777777" w:rsidR="00902453" w:rsidRPr="00FB1C00" w:rsidRDefault="00902453">
            <w:pPr>
              <w:spacing w:before="60"/>
              <w:rPr>
                <w:b/>
                <w:bCs/>
                <w:sz w:val="20"/>
                <w:szCs w:val="20"/>
                <w:lang w:val="en-GB"/>
              </w:rPr>
            </w:pPr>
            <w:r w:rsidRPr="00FB1C00">
              <w:rPr>
                <w:sz w:val="20"/>
                <w:szCs w:val="20"/>
                <w:lang w:val="en-GB"/>
              </w:rPr>
              <w:t>(if applicable)</w:t>
            </w:r>
          </w:p>
        </w:tc>
        <w:tc>
          <w:tcPr>
            <w:tcW w:w="6485" w:type="dxa"/>
            <w:tcBorders>
              <w:top w:val="single" w:sz="4" w:space="0" w:color="auto"/>
              <w:left w:val="nil"/>
              <w:bottom w:val="single" w:sz="4" w:space="0" w:color="auto"/>
              <w:right w:val="nil"/>
            </w:tcBorders>
          </w:tcPr>
          <w:p w14:paraId="4B4935AA" w14:textId="77777777" w:rsidR="00902453" w:rsidRPr="00FB1C00" w:rsidRDefault="00902453">
            <w:pPr>
              <w:rPr>
                <w:sz w:val="20"/>
                <w:szCs w:val="20"/>
              </w:rPr>
            </w:pPr>
          </w:p>
        </w:tc>
      </w:tr>
      <w:tr w:rsidR="00902453" w14:paraId="0D9E5C0C" w14:textId="77777777">
        <w:trPr>
          <w:gridAfter w:val="1"/>
          <w:wAfter w:w="10" w:type="dxa"/>
          <w:cantSplit/>
        </w:trPr>
        <w:tc>
          <w:tcPr>
            <w:tcW w:w="3369" w:type="dxa"/>
            <w:tcBorders>
              <w:top w:val="single" w:sz="4" w:space="0" w:color="auto"/>
              <w:left w:val="nil"/>
              <w:bottom w:val="single" w:sz="4" w:space="0" w:color="auto"/>
              <w:right w:val="nil"/>
            </w:tcBorders>
          </w:tcPr>
          <w:p w14:paraId="5DD7CDEA" w14:textId="77777777" w:rsidR="00902453" w:rsidRPr="00FB1C00" w:rsidRDefault="00902453">
            <w:pPr>
              <w:spacing w:before="60"/>
              <w:rPr>
                <w:b/>
                <w:bCs/>
                <w:sz w:val="20"/>
                <w:szCs w:val="20"/>
                <w:lang w:val="en-GB"/>
              </w:rPr>
            </w:pPr>
            <w:r w:rsidRPr="00FB1C00">
              <w:rPr>
                <w:b/>
                <w:bCs/>
                <w:sz w:val="20"/>
                <w:szCs w:val="20"/>
                <w:lang w:val="en-GB"/>
              </w:rPr>
              <w:t>Sire categories</w:t>
            </w:r>
          </w:p>
        </w:tc>
        <w:tc>
          <w:tcPr>
            <w:tcW w:w="6485" w:type="dxa"/>
            <w:tcBorders>
              <w:top w:val="single" w:sz="4" w:space="0" w:color="auto"/>
              <w:left w:val="nil"/>
              <w:bottom w:val="single" w:sz="4" w:space="0" w:color="auto"/>
              <w:right w:val="nil"/>
            </w:tcBorders>
          </w:tcPr>
          <w:p w14:paraId="3B036DF6" w14:textId="77777777" w:rsidR="00902453" w:rsidRPr="00FB1C00" w:rsidRDefault="003F65F2">
            <w:pPr>
              <w:rPr>
                <w:sz w:val="20"/>
                <w:szCs w:val="20"/>
              </w:rPr>
            </w:pPr>
            <w:r w:rsidRPr="00FB1C00">
              <w:rPr>
                <w:sz w:val="20"/>
                <w:szCs w:val="20"/>
              </w:rPr>
              <w:t>All sires</w:t>
            </w:r>
          </w:p>
        </w:tc>
      </w:tr>
      <w:tr w:rsidR="00902453" w14:paraId="69B6B4AC" w14:textId="77777777">
        <w:trPr>
          <w:gridAfter w:val="1"/>
          <w:wAfter w:w="10" w:type="dxa"/>
          <w:cantSplit/>
        </w:trPr>
        <w:tc>
          <w:tcPr>
            <w:tcW w:w="3369" w:type="dxa"/>
            <w:tcBorders>
              <w:top w:val="single" w:sz="4" w:space="0" w:color="auto"/>
              <w:left w:val="nil"/>
              <w:bottom w:val="single" w:sz="4" w:space="0" w:color="auto"/>
              <w:right w:val="nil"/>
            </w:tcBorders>
          </w:tcPr>
          <w:p w14:paraId="0F3DFE7F" w14:textId="77777777" w:rsidR="00902453" w:rsidRPr="00FB1C00" w:rsidRDefault="00902453">
            <w:pPr>
              <w:spacing w:before="60"/>
              <w:rPr>
                <w:b/>
                <w:bCs/>
                <w:sz w:val="20"/>
                <w:szCs w:val="20"/>
                <w:lang w:val="en-GB"/>
              </w:rPr>
            </w:pPr>
            <w:r w:rsidRPr="00FB1C00">
              <w:rPr>
                <w:b/>
                <w:bCs/>
                <w:sz w:val="20"/>
                <w:szCs w:val="20"/>
                <w:lang w:val="en-GB"/>
              </w:rPr>
              <w:t>Environmental effects</w:t>
            </w:r>
            <w:r w:rsidRPr="00FB1C00">
              <w:rPr>
                <w:b/>
                <w:bCs/>
                <w:sz w:val="20"/>
                <w:szCs w:val="20"/>
                <w:vertAlign w:val="superscript"/>
                <w:lang w:val="en-GB"/>
              </w:rPr>
              <w:t>3</w:t>
            </w:r>
            <w:r w:rsidRPr="00FB1C00">
              <w:rPr>
                <w:b/>
                <w:bCs/>
                <w:sz w:val="20"/>
                <w:szCs w:val="20"/>
                <w:lang w:val="en-GB"/>
              </w:rPr>
              <w:t xml:space="preserve">, pre-adjustments </w:t>
            </w:r>
          </w:p>
        </w:tc>
        <w:tc>
          <w:tcPr>
            <w:tcW w:w="6485" w:type="dxa"/>
            <w:tcBorders>
              <w:top w:val="single" w:sz="4" w:space="0" w:color="auto"/>
              <w:left w:val="nil"/>
              <w:bottom w:val="single" w:sz="4" w:space="0" w:color="auto"/>
              <w:right w:val="nil"/>
            </w:tcBorders>
          </w:tcPr>
          <w:p w14:paraId="58590236" w14:textId="77777777" w:rsidR="00902453" w:rsidRPr="00FB1C00" w:rsidRDefault="003074E6">
            <w:pPr>
              <w:rPr>
                <w:sz w:val="20"/>
                <w:szCs w:val="20"/>
              </w:rPr>
            </w:pPr>
            <w:r w:rsidRPr="00FB1C00">
              <w:rPr>
                <w:sz w:val="20"/>
                <w:szCs w:val="20"/>
              </w:rPr>
              <w:t>N</w:t>
            </w:r>
            <w:r w:rsidR="003F65F2" w:rsidRPr="00FB1C00">
              <w:rPr>
                <w:sz w:val="20"/>
                <w:szCs w:val="20"/>
              </w:rPr>
              <w:t>one</w:t>
            </w:r>
          </w:p>
        </w:tc>
      </w:tr>
      <w:tr w:rsidR="00902453" w14:paraId="7FCB85D2" w14:textId="77777777">
        <w:trPr>
          <w:gridAfter w:val="1"/>
          <w:wAfter w:w="10" w:type="dxa"/>
          <w:cantSplit/>
        </w:trPr>
        <w:tc>
          <w:tcPr>
            <w:tcW w:w="3369" w:type="dxa"/>
            <w:tcBorders>
              <w:top w:val="single" w:sz="4" w:space="0" w:color="auto"/>
              <w:left w:val="nil"/>
              <w:bottom w:val="single" w:sz="4" w:space="0" w:color="auto"/>
              <w:right w:val="nil"/>
            </w:tcBorders>
          </w:tcPr>
          <w:p w14:paraId="213E0945" w14:textId="77777777" w:rsidR="00902453" w:rsidRPr="00FB1C00" w:rsidRDefault="00902453">
            <w:pPr>
              <w:spacing w:before="60"/>
              <w:rPr>
                <w:b/>
                <w:bCs/>
                <w:sz w:val="20"/>
                <w:szCs w:val="20"/>
                <w:lang w:val="en-GB"/>
              </w:rPr>
            </w:pPr>
            <w:r w:rsidRPr="00FB1C00">
              <w:rPr>
                <w:b/>
                <w:bCs/>
                <w:sz w:val="20"/>
                <w:szCs w:val="20"/>
                <w:lang w:val="en-GB"/>
              </w:rPr>
              <w:t>Method (model) of genetic evaluation</w:t>
            </w:r>
            <w:r w:rsidRPr="00FB1C00">
              <w:rPr>
                <w:b/>
                <w:bCs/>
                <w:sz w:val="20"/>
                <w:szCs w:val="20"/>
                <w:vertAlign w:val="superscript"/>
                <w:lang w:val="en-GB"/>
              </w:rPr>
              <w:t>3</w:t>
            </w:r>
          </w:p>
        </w:tc>
        <w:tc>
          <w:tcPr>
            <w:tcW w:w="6485" w:type="dxa"/>
            <w:tcBorders>
              <w:top w:val="single" w:sz="4" w:space="0" w:color="auto"/>
              <w:left w:val="nil"/>
              <w:bottom w:val="single" w:sz="4" w:space="0" w:color="auto"/>
              <w:right w:val="nil"/>
            </w:tcBorders>
          </w:tcPr>
          <w:p w14:paraId="63F66D49" w14:textId="77777777" w:rsidR="00902453" w:rsidRPr="00B978D3" w:rsidRDefault="003F65F2">
            <w:pPr>
              <w:rPr>
                <w:sz w:val="20"/>
                <w:szCs w:val="20"/>
              </w:rPr>
            </w:pPr>
            <w:r w:rsidRPr="00B978D3">
              <w:rPr>
                <w:sz w:val="20"/>
                <w:szCs w:val="20"/>
              </w:rPr>
              <w:t>MT-BLUB AM</w:t>
            </w:r>
          </w:p>
        </w:tc>
      </w:tr>
      <w:tr w:rsidR="00902453" w14:paraId="0C7F5A8C" w14:textId="77777777">
        <w:trPr>
          <w:gridAfter w:val="1"/>
          <w:wAfter w:w="10" w:type="dxa"/>
          <w:cantSplit/>
        </w:trPr>
        <w:tc>
          <w:tcPr>
            <w:tcW w:w="3369" w:type="dxa"/>
            <w:tcBorders>
              <w:top w:val="single" w:sz="4" w:space="0" w:color="auto"/>
              <w:left w:val="nil"/>
              <w:bottom w:val="single" w:sz="4" w:space="0" w:color="auto"/>
              <w:right w:val="nil"/>
            </w:tcBorders>
          </w:tcPr>
          <w:p w14:paraId="3DD9D69B" w14:textId="77777777" w:rsidR="00902453" w:rsidRPr="00FB1C00" w:rsidRDefault="00902453">
            <w:pPr>
              <w:spacing w:before="60"/>
              <w:rPr>
                <w:b/>
                <w:bCs/>
                <w:sz w:val="20"/>
                <w:szCs w:val="20"/>
                <w:lang w:val="en-GB"/>
              </w:rPr>
            </w:pPr>
            <w:r w:rsidRPr="00FB1C00">
              <w:rPr>
                <w:b/>
                <w:bCs/>
                <w:sz w:val="20"/>
                <w:szCs w:val="20"/>
                <w:lang w:val="en-GB"/>
              </w:rPr>
              <w:t>Environmental effects</w:t>
            </w:r>
            <w:r w:rsidRPr="00FB1C00">
              <w:rPr>
                <w:b/>
                <w:bCs/>
                <w:sz w:val="20"/>
                <w:szCs w:val="20"/>
                <w:vertAlign w:val="superscript"/>
                <w:lang w:val="en-GB"/>
              </w:rPr>
              <w:t>3</w:t>
            </w:r>
            <w:r w:rsidRPr="00FB1C00">
              <w:rPr>
                <w:b/>
                <w:bCs/>
                <w:sz w:val="20"/>
                <w:szCs w:val="20"/>
                <w:lang w:val="en-GB"/>
              </w:rPr>
              <w:t xml:space="preserve"> in the genetic evaluation model</w:t>
            </w:r>
          </w:p>
        </w:tc>
        <w:tc>
          <w:tcPr>
            <w:tcW w:w="6485" w:type="dxa"/>
            <w:tcBorders>
              <w:top w:val="single" w:sz="4" w:space="0" w:color="auto"/>
              <w:left w:val="nil"/>
              <w:bottom w:val="single" w:sz="4" w:space="0" w:color="auto"/>
              <w:right w:val="nil"/>
            </w:tcBorders>
          </w:tcPr>
          <w:p w14:paraId="690AC1F6" w14:textId="77777777" w:rsidR="00EE4370" w:rsidRPr="00FB1C00" w:rsidRDefault="00EE4370">
            <w:pPr>
              <w:rPr>
                <w:sz w:val="20"/>
                <w:szCs w:val="20"/>
              </w:rPr>
            </w:pPr>
            <w:r w:rsidRPr="00FB1C00">
              <w:rPr>
                <w:sz w:val="20"/>
                <w:szCs w:val="20"/>
              </w:rPr>
              <w:t xml:space="preserve">Stage of lactation * parity * year(F); </w:t>
            </w:r>
          </w:p>
          <w:p w14:paraId="5CBFE969" w14:textId="77777777" w:rsidR="00EE4370" w:rsidRPr="00FB1C00" w:rsidRDefault="00EE4370">
            <w:pPr>
              <w:rPr>
                <w:sz w:val="20"/>
                <w:szCs w:val="20"/>
              </w:rPr>
            </w:pPr>
            <w:r w:rsidRPr="00FB1C00">
              <w:rPr>
                <w:sz w:val="20"/>
                <w:szCs w:val="20"/>
              </w:rPr>
              <w:t xml:space="preserve">Age at calving * parity (1 or 2) * year(F); </w:t>
            </w:r>
          </w:p>
          <w:p w14:paraId="496A4254" w14:textId="77777777" w:rsidR="00902453" w:rsidRPr="00FB1C00" w:rsidRDefault="00EE4370">
            <w:pPr>
              <w:rPr>
                <w:sz w:val="20"/>
                <w:szCs w:val="20"/>
              </w:rPr>
            </w:pPr>
            <w:r w:rsidRPr="00FB1C00">
              <w:rPr>
                <w:sz w:val="20"/>
                <w:szCs w:val="20"/>
              </w:rPr>
              <w:t>Herd – round – classifier(F)</w:t>
            </w:r>
          </w:p>
        </w:tc>
      </w:tr>
      <w:tr w:rsidR="00902453" w14:paraId="54DC4C98" w14:textId="77777777">
        <w:trPr>
          <w:gridAfter w:val="1"/>
          <w:wAfter w:w="10" w:type="dxa"/>
          <w:cantSplit/>
        </w:trPr>
        <w:tc>
          <w:tcPr>
            <w:tcW w:w="3369" w:type="dxa"/>
            <w:tcBorders>
              <w:top w:val="single" w:sz="4" w:space="0" w:color="auto"/>
              <w:left w:val="nil"/>
              <w:bottom w:val="single" w:sz="4" w:space="0" w:color="auto"/>
              <w:right w:val="nil"/>
            </w:tcBorders>
          </w:tcPr>
          <w:p w14:paraId="0CC17206" w14:textId="77777777" w:rsidR="00902453" w:rsidRPr="00FB1C00" w:rsidRDefault="00902453">
            <w:pPr>
              <w:spacing w:before="60"/>
              <w:rPr>
                <w:b/>
                <w:bCs/>
                <w:sz w:val="20"/>
                <w:szCs w:val="20"/>
                <w:lang w:val="en-GB"/>
              </w:rPr>
            </w:pPr>
            <w:r w:rsidRPr="00FB1C00">
              <w:rPr>
                <w:b/>
                <w:bCs/>
                <w:sz w:val="20"/>
                <w:szCs w:val="20"/>
                <w:lang w:val="en-GB"/>
              </w:rPr>
              <w:t>Adjustment for heterogeneous variance in evaluation model</w:t>
            </w:r>
          </w:p>
        </w:tc>
        <w:tc>
          <w:tcPr>
            <w:tcW w:w="6485" w:type="dxa"/>
            <w:tcBorders>
              <w:top w:val="single" w:sz="4" w:space="0" w:color="auto"/>
              <w:left w:val="nil"/>
              <w:bottom w:val="single" w:sz="4" w:space="0" w:color="auto"/>
              <w:right w:val="nil"/>
            </w:tcBorders>
          </w:tcPr>
          <w:p w14:paraId="743FF664" w14:textId="77777777" w:rsidR="00902453" w:rsidRPr="00FB1C00" w:rsidRDefault="00EE4370">
            <w:pPr>
              <w:rPr>
                <w:sz w:val="20"/>
                <w:szCs w:val="20"/>
              </w:rPr>
            </w:pPr>
            <w:r w:rsidRPr="00FB1C00">
              <w:rPr>
                <w:sz w:val="20"/>
                <w:szCs w:val="20"/>
              </w:rPr>
              <w:t>No</w:t>
            </w:r>
          </w:p>
        </w:tc>
      </w:tr>
      <w:tr w:rsidR="00902453" w14:paraId="2C21646F" w14:textId="77777777">
        <w:trPr>
          <w:gridAfter w:val="1"/>
          <w:wAfter w:w="10" w:type="dxa"/>
          <w:cantSplit/>
        </w:trPr>
        <w:tc>
          <w:tcPr>
            <w:tcW w:w="3369" w:type="dxa"/>
            <w:tcBorders>
              <w:top w:val="single" w:sz="4" w:space="0" w:color="auto"/>
              <w:left w:val="nil"/>
              <w:bottom w:val="single" w:sz="4" w:space="0" w:color="auto"/>
              <w:right w:val="nil"/>
            </w:tcBorders>
          </w:tcPr>
          <w:p w14:paraId="22733D36" w14:textId="77777777" w:rsidR="00902453" w:rsidRPr="00FB1C00" w:rsidRDefault="00902453">
            <w:pPr>
              <w:spacing w:before="60"/>
              <w:rPr>
                <w:b/>
                <w:bCs/>
                <w:sz w:val="20"/>
                <w:szCs w:val="20"/>
                <w:lang w:val="en-GB"/>
              </w:rPr>
            </w:pPr>
            <w:r w:rsidRPr="00FB1C00">
              <w:rPr>
                <w:b/>
                <w:bCs/>
                <w:sz w:val="20"/>
                <w:szCs w:val="20"/>
                <w:lang w:val="en-GB"/>
              </w:rPr>
              <w:t>Use of genetic groups and relationships</w:t>
            </w:r>
          </w:p>
        </w:tc>
        <w:tc>
          <w:tcPr>
            <w:tcW w:w="6485" w:type="dxa"/>
            <w:tcBorders>
              <w:top w:val="single" w:sz="4" w:space="0" w:color="auto"/>
              <w:left w:val="nil"/>
              <w:bottom w:val="single" w:sz="4" w:space="0" w:color="auto"/>
              <w:right w:val="nil"/>
            </w:tcBorders>
          </w:tcPr>
          <w:p w14:paraId="39FFF9DD" w14:textId="77777777" w:rsidR="00902453" w:rsidRPr="00FB1C00" w:rsidRDefault="00EB3DFA">
            <w:pPr>
              <w:rPr>
                <w:sz w:val="20"/>
                <w:szCs w:val="20"/>
              </w:rPr>
            </w:pPr>
            <w:r w:rsidRPr="00EB3DFA">
              <w:rPr>
                <w:spacing w:val="-1"/>
                <w:sz w:val="20"/>
              </w:rPr>
              <w:t>Groups</w:t>
            </w:r>
            <w:r w:rsidRPr="00EB3DFA">
              <w:rPr>
                <w:spacing w:val="-7"/>
                <w:sz w:val="20"/>
              </w:rPr>
              <w:t xml:space="preserve"> </w:t>
            </w:r>
            <w:r w:rsidRPr="00EB3DFA">
              <w:rPr>
                <w:spacing w:val="-1"/>
                <w:sz w:val="20"/>
              </w:rPr>
              <w:t>of</w:t>
            </w:r>
            <w:r w:rsidRPr="00EB3DFA">
              <w:rPr>
                <w:spacing w:val="-5"/>
                <w:sz w:val="20"/>
              </w:rPr>
              <w:t xml:space="preserve"> </w:t>
            </w:r>
            <w:r w:rsidRPr="00EB3DFA">
              <w:rPr>
                <w:spacing w:val="-1"/>
                <w:sz w:val="20"/>
              </w:rPr>
              <w:t>unknown</w:t>
            </w:r>
            <w:r w:rsidRPr="00EB3DFA">
              <w:rPr>
                <w:spacing w:val="-6"/>
                <w:sz w:val="20"/>
              </w:rPr>
              <w:t xml:space="preserve"> </w:t>
            </w:r>
            <w:r w:rsidRPr="00EB3DFA">
              <w:rPr>
                <w:spacing w:val="-1"/>
                <w:sz w:val="20"/>
              </w:rPr>
              <w:t>parents</w:t>
            </w:r>
            <w:r w:rsidRPr="00EB3DFA">
              <w:rPr>
                <w:spacing w:val="-5"/>
                <w:sz w:val="20"/>
              </w:rPr>
              <w:t xml:space="preserve"> </w:t>
            </w:r>
            <w:r w:rsidRPr="00EB3DFA">
              <w:rPr>
                <w:spacing w:val="-1"/>
                <w:sz w:val="20"/>
              </w:rPr>
              <w:t>defined</w:t>
            </w:r>
            <w:r w:rsidRPr="00EB3DFA">
              <w:rPr>
                <w:spacing w:val="-6"/>
                <w:sz w:val="20"/>
              </w:rPr>
              <w:t xml:space="preserve"> </w:t>
            </w:r>
            <w:r w:rsidRPr="00EB3DFA">
              <w:rPr>
                <w:spacing w:val="-1"/>
                <w:sz w:val="20"/>
              </w:rPr>
              <w:t>according</w:t>
            </w:r>
            <w:r w:rsidRPr="00EB3DFA">
              <w:rPr>
                <w:spacing w:val="-6"/>
                <w:sz w:val="20"/>
              </w:rPr>
              <w:t xml:space="preserve"> </w:t>
            </w:r>
            <w:r w:rsidRPr="00EB3DFA">
              <w:rPr>
                <w:spacing w:val="-1"/>
                <w:sz w:val="20"/>
              </w:rPr>
              <w:t>to</w:t>
            </w:r>
            <w:r w:rsidRPr="00EB3DFA">
              <w:rPr>
                <w:spacing w:val="-6"/>
                <w:sz w:val="20"/>
              </w:rPr>
              <w:t xml:space="preserve"> </w:t>
            </w:r>
            <w:r w:rsidRPr="00EB3DFA">
              <w:rPr>
                <w:sz w:val="20"/>
              </w:rPr>
              <w:t>sex,</w:t>
            </w:r>
            <w:r w:rsidRPr="00EB3DFA">
              <w:rPr>
                <w:spacing w:val="-7"/>
                <w:sz w:val="20"/>
              </w:rPr>
              <w:t xml:space="preserve"> </w:t>
            </w:r>
            <w:r w:rsidRPr="00EB3DFA">
              <w:rPr>
                <w:spacing w:val="-1"/>
                <w:sz w:val="20"/>
              </w:rPr>
              <w:t>birth</w:t>
            </w:r>
            <w:r w:rsidRPr="00EB3DFA">
              <w:rPr>
                <w:spacing w:val="-7"/>
                <w:sz w:val="20"/>
              </w:rPr>
              <w:t xml:space="preserve"> </w:t>
            </w:r>
            <w:r w:rsidRPr="00EB3DFA">
              <w:rPr>
                <w:spacing w:val="-1"/>
                <w:sz w:val="20"/>
              </w:rPr>
              <w:t>year</w:t>
            </w:r>
            <w:r w:rsidRPr="00EB3DFA">
              <w:rPr>
                <w:spacing w:val="-6"/>
                <w:sz w:val="20"/>
              </w:rPr>
              <w:t xml:space="preserve"> </w:t>
            </w:r>
            <w:r w:rsidRPr="00EB3DFA">
              <w:rPr>
                <w:spacing w:val="-1"/>
                <w:sz w:val="20"/>
              </w:rPr>
              <w:t>and</w:t>
            </w:r>
            <w:r w:rsidRPr="00EB3DFA">
              <w:rPr>
                <w:spacing w:val="-6"/>
                <w:sz w:val="20"/>
              </w:rPr>
              <w:t xml:space="preserve"> </w:t>
            </w:r>
            <w:r w:rsidRPr="00EB3DFA">
              <w:rPr>
                <w:spacing w:val="-1"/>
                <w:sz w:val="20"/>
              </w:rPr>
              <w:t>region or country origin of the progeny</w:t>
            </w:r>
          </w:p>
        </w:tc>
      </w:tr>
      <w:tr w:rsidR="00902453" w14:paraId="42E105B4" w14:textId="77777777">
        <w:trPr>
          <w:gridAfter w:val="1"/>
          <w:wAfter w:w="10" w:type="dxa"/>
          <w:cantSplit/>
        </w:trPr>
        <w:tc>
          <w:tcPr>
            <w:tcW w:w="3369" w:type="dxa"/>
            <w:tcBorders>
              <w:top w:val="single" w:sz="4" w:space="0" w:color="auto"/>
              <w:left w:val="nil"/>
              <w:bottom w:val="single" w:sz="4" w:space="0" w:color="auto"/>
              <w:right w:val="nil"/>
            </w:tcBorders>
          </w:tcPr>
          <w:p w14:paraId="1816C54D" w14:textId="77777777" w:rsidR="00902453" w:rsidRPr="00FB1C00" w:rsidRDefault="00902453">
            <w:pPr>
              <w:spacing w:before="60"/>
              <w:rPr>
                <w:b/>
                <w:bCs/>
                <w:sz w:val="20"/>
                <w:szCs w:val="20"/>
                <w:lang w:val="en-GB"/>
              </w:rPr>
            </w:pPr>
            <w:r w:rsidRPr="00FB1C00">
              <w:rPr>
                <w:b/>
                <w:bCs/>
                <w:sz w:val="20"/>
                <w:szCs w:val="20"/>
                <w:lang w:val="en-GB"/>
              </w:rPr>
              <w:t>Blending of foreign/Interbull information in evaluation</w:t>
            </w:r>
          </w:p>
        </w:tc>
        <w:tc>
          <w:tcPr>
            <w:tcW w:w="6485" w:type="dxa"/>
            <w:tcBorders>
              <w:top w:val="single" w:sz="4" w:space="0" w:color="auto"/>
              <w:left w:val="nil"/>
              <w:bottom w:val="single" w:sz="4" w:space="0" w:color="auto"/>
              <w:right w:val="nil"/>
            </w:tcBorders>
          </w:tcPr>
          <w:p w14:paraId="3C9BDFAF" w14:textId="77777777" w:rsidR="00902453" w:rsidRPr="00FB1C00" w:rsidRDefault="00EE4370">
            <w:pPr>
              <w:rPr>
                <w:sz w:val="20"/>
                <w:szCs w:val="20"/>
              </w:rPr>
            </w:pPr>
            <w:r w:rsidRPr="00FB1C00">
              <w:rPr>
                <w:sz w:val="20"/>
                <w:szCs w:val="20"/>
              </w:rPr>
              <w:t>No</w:t>
            </w:r>
          </w:p>
        </w:tc>
      </w:tr>
      <w:tr w:rsidR="00902453" w14:paraId="0FF99E75" w14:textId="77777777">
        <w:trPr>
          <w:gridAfter w:val="1"/>
          <w:wAfter w:w="10" w:type="dxa"/>
          <w:cantSplit/>
        </w:trPr>
        <w:tc>
          <w:tcPr>
            <w:tcW w:w="3369" w:type="dxa"/>
            <w:tcBorders>
              <w:top w:val="single" w:sz="4" w:space="0" w:color="auto"/>
              <w:left w:val="nil"/>
              <w:bottom w:val="single" w:sz="4" w:space="0" w:color="auto"/>
              <w:right w:val="nil"/>
            </w:tcBorders>
          </w:tcPr>
          <w:p w14:paraId="4DA4AF05" w14:textId="77777777" w:rsidR="00902453" w:rsidRPr="00FB1C00" w:rsidRDefault="00902453">
            <w:pPr>
              <w:spacing w:before="60"/>
              <w:rPr>
                <w:b/>
                <w:bCs/>
                <w:sz w:val="20"/>
                <w:szCs w:val="20"/>
                <w:lang w:val="en-GB"/>
              </w:rPr>
            </w:pPr>
            <w:r w:rsidRPr="00FB1C00">
              <w:rPr>
                <w:b/>
                <w:bCs/>
                <w:sz w:val="20"/>
                <w:szCs w:val="20"/>
                <w:lang w:val="en-GB"/>
              </w:rPr>
              <w:t>Genetic parameters in the evaluation</w:t>
            </w:r>
          </w:p>
        </w:tc>
        <w:tc>
          <w:tcPr>
            <w:tcW w:w="6485" w:type="dxa"/>
            <w:tcBorders>
              <w:top w:val="single" w:sz="4" w:space="0" w:color="auto"/>
              <w:left w:val="nil"/>
              <w:bottom w:val="single" w:sz="4" w:space="0" w:color="auto"/>
              <w:right w:val="nil"/>
            </w:tcBorders>
          </w:tcPr>
          <w:p w14:paraId="41DB2A7C" w14:textId="77777777" w:rsidR="00902453" w:rsidRPr="00E97D31" w:rsidRDefault="00EE4370" w:rsidP="00EE4370">
            <w:pPr>
              <w:spacing w:before="60"/>
              <w:rPr>
                <w:sz w:val="20"/>
                <w:szCs w:val="20"/>
                <w:lang w:val="en-GB"/>
              </w:rPr>
            </w:pPr>
            <w:r w:rsidRPr="00E97D31">
              <w:rPr>
                <w:sz w:val="20"/>
                <w:szCs w:val="20"/>
                <w:lang w:val="en-GB"/>
              </w:rPr>
              <w:t>Cf appendix CO and MTP</w:t>
            </w:r>
          </w:p>
        </w:tc>
      </w:tr>
      <w:tr w:rsidR="00902453" w14:paraId="18ACF81F" w14:textId="77777777">
        <w:trPr>
          <w:gridAfter w:val="1"/>
          <w:wAfter w:w="10" w:type="dxa"/>
          <w:cantSplit/>
        </w:trPr>
        <w:tc>
          <w:tcPr>
            <w:tcW w:w="3369" w:type="dxa"/>
            <w:tcBorders>
              <w:top w:val="single" w:sz="4" w:space="0" w:color="auto"/>
              <w:left w:val="nil"/>
              <w:bottom w:val="single" w:sz="4" w:space="0" w:color="auto"/>
              <w:right w:val="nil"/>
            </w:tcBorders>
          </w:tcPr>
          <w:p w14:paraId="7640A5F3" w14:textId="77777777" w:rsidR="00902453" w:rsidRPr="00FB1C00" w:rsidRDefault="00902453">
            <w:pPr>
              <w:spacing w:before="60"/>
              <w:rPr>
                <w:b/>
                <w:bCs/>
                <w:sz w:val="20"/>
                <w:szCs w:val="20"/>
                <w:lang w:val="en-GB"/>
              </w:rPr>
            </w:pPr>
            <w:r w:rsidRPr="00FB1C00">
              <w:rPr>
                <w:b/>
                <w:bCs/>
                <w:sz w:val="20"/>
                <w:szCs w:val="20"/>
                <w:lang w:val="en-GB"/>
              </w:rPr>
              <w:t>System validation</w:t>
            </w:r>
          </w:p>
        </w:tc>
        <w:tc>
          <w:tcPr>
            <w:tcW w:w="6485" w:type="dxa"/>
            <w:tcBorders>
              <w:top w:val="single" w:sz="4" w:space="0" w:color="auto"/>
              <w:left w:val="nil"/>
              <w:bottom w:val="single" w:sz="4" w:space="0" w:color="auto"/>
              <w:right w:val="nil"/>
            </w:tcBorders>
          </w:tcPr>
          <w:p w14:paraId="292B4501" w14:textId="77777777" w:rsidR="00EB3DFA" w:rsidRPr="00EB3DFA" w:rsidRDefault="00EB3DFA" w:rsidP="00EB3DFA">
            <w:pPr>
              <w:rPr>
                <w:spacing w:val="-1"/>
                <w:sz w:val="20"/>
              </w:rPr>
            </w:pPr>
            <w:r w:rsidRPr="00EB3DFA">
              <w:rPr>
                <w:spacing w:val="-1"/>
                <w:sz w:val="20"/>
              </w:rPr>
              <w:t>Checks on Data quality; Planned connection between regions (= young bulls</w:t>
            </w:r>
          </w:p>
          <w:p w14:paraId="7C02F63A" w14:textId="77777777" w:rsidR="00902453" w:rsidRPr="00FB1C00" w:rsidRDefault="00EB3DFA" w:rsidP="00EB3DFA">
            <w:pPr>
              <w:spacing w:before="60"/>
              <w:rPr>
                <w:sz w:val="20"/>
                <w:szCs w:val="20"/>
              </w:rPr>
            </w:pPr>
            <w:r w:rsidRPr="00EB3DFA">
              <w:rPr>
                <w:spacing w:val="-1"/>
                <w:sz w:val="20"/>
              </w:rPr>
              <w:t>with 1st crop daughters in several regions) during progeny test. EBV correlations; analysis of proofs’ variation according to number of daughters and status of bull (Progeny tested or not, 1st or 2nd crop). Validation of genetic trend (Interbull Methods II &amp; III). Analysis of residuals within classes (ex: within department, region, 1st or 2nd crop)</w:t>
            </w:r>
          </w:p>
        </w:tc>
      </w:tr>
      <w:tr w:rsidR="00902453" w14:paraId="459F3D18" w14:textId="77777777">
        <w:trPr>
          <w:gridAfter w:val="1"/>
          <w:wAfter w:w="10" w:type="dxa"/>
          <w:cantSplit/>
        </w:trPr>
        <w:tc>
          <w:tcPr>
            <w:tcW w:w="3369" w:type="dxa"/>
            <w:tcBorders>
              <w:top w:val="single" w:sz="4" w:space="0" w:color="auto"/>
              <w:left w:val="nil"/>
              <w:bottom w:val="single" w:sz="4" w:space="0" w:color="auto"/>
              <w:right w:val="nil"/>
            </w:tcBorders>
          </w:tcPr>
          <w:p w14:paraId="3EB78A37" w14:textId="77777777" w:rsidR="00902453" w:rsidRPr="00FB1C00" w:rsidRDefault="00902453">
            <w:pPr>
              <w:spacing w:before="60"/>
              <w:rPr>
                <w:b/>
                <w:bCs/>
                <w:sz w:val="20"/>
                <w:szCs w:val="20"/>
                <w:lang w:val="en-GB"/>
              </w:rPr>
            </w:pPr>
            <w:r w:rsidRPr="00FB1C00">
              <w:rPr>
                <w:b/>
                <w:bCs/>
                <w:sz w:val="20"/>
                <w:szCs w:val="20"/>
                <w:lang w:val="en-GB"/>
              </w:rPr>
              <w:t>Expression of genetic evaluations</w:t>
            </w:r>
            <w:r w:rsidRPr="00FB1C00">
              <w:rPr>
                <w:b/>
                <w:bCs/>
                <w:sz w:val="20"/>
                <w:szCs w:val="20"/>
                <w:lang w:val="en-GB"/>
              </w:rPr>
              <w:br/>
            </w:r>
            <w:r w:rsidRPr="00FB1C00">
              <w:rPr>
                <w:sz w:val="20"/>
                <w:szCs w:val="20"/>
                <w:lang w:val="en-GB"/>
              </w:rPr>
              <w:t>If standardised (e.g. RBV), give standardisation formula in the appendix</w:t>
            </w:r>
          </w:p>
        </w:tc>
        <w:tc>
          <w:tcPr>
            <w:tcW w:w="6485" w:type="dxa"/>
            <w:tcBorders>
              <w:top w:val="single" w:sz="4" w:space="0" w:color="auto"/>
              <w:left w:val="nil"/>
              <w:bottom w:val="single" w:sz="4" w:space="0" w:color="auto"/>
              <w:right w:val="nil"/>
            </w:tcBorders>
          </w:tcPr>
          <w:p w14:paraId="223E285D" w14:textId="77777777" w:rsidR="00902453" w:rsidRPr="00FB1C00" w:rsidRDefault="00EE4370">
            <w:pPr>
              <w:spacing w:before="60"/>
              <w:rPr>
                <w:sz w:val="20"/>
                <w:szCs w:val="20"/>
              </w:rPr>
            </w:pPr>
            <w:r w:rsidRPr="00FB1C00">
              <w:rPr>
                <w:sz w:val="20"/>
                <w:szCs w:val="20"/>
              </w:rPr>
              <w:t>RBV</w:t>
            </w:r>
          </w:p>
        </w:tc>
      </w:tr>
      <w:tr w:rsidR="00902453" w14:paraId="6F1869C3" w14:textId="77777777">
        <w:trPr>
          <w:gridAfter w:val="1"/>
          <w:wAfter w:w="10" w:type="dxa"/>
          <w:cantSplit/>
        </w:trPr>
        <w:tc>
          <w:tcPr>
            <w:tcW w:w="3369" w:type="dxa"/>
            <w:tcBorders>
              <w:top w:val="single" w:sz="4" w:space="0" w:color="auto"/>
              <w:left w:val="nil"/>
              <w:bottom w:val="single" w:sz="4" w:space="0" w:color="auto"/>
              <w:right w:val="nil"/>
            </w:tcBorders>
          </w:tcPr>
          <w:p w14:paraId="08F79C3C" w14:textId="77777777" w:rsidR="00902453" w:rsidRPr="00FB1C00" w:rsidRDefault="00902453">
            <w:pPr>
              <w:spacing w:before="60"/>
              <w:rPr>
                <w:b/>
                <w:bCs/>
                <w:sz w:val="20"/>
                <w:szCs w:val="20"/>
                <w:lang w:val="en-GB"/>
              </w:rPr>
            </w:pPr>
            <w:r w:rsidRPr="00FB1C00">
              <w:rPr>
                <w:b/>
                <w:bCs/>
                <w:sz w:val="20"/>
                <w:szCs w:val="20"/>
                <w:lang w:val="en-GB"/>
              </w:rPr>
              <w:t>Definition of genetic reference base</w:t>
            </w:r>
          </w:p>
          <w:p w14:paraId="1E316D76" w14:textId="77777777" w:rsidR="00902453" w:rsidRPr="00FB1C00" w:rsidRDefault="00902453">
            <w:pPr>
              <w:spacing w:before="60"/>
              <w:rPr>
                <w:b/>
                <w:bCs/>
                <w:sz w:val="20"/>
                <w:szCs w:val="20"/>
                <w:lang w:val="en-GB"/>
              </w:rPr>
            </w:pPr>
            <w:r w:rsidRPr="00FB1C00">
              <w:rPr>
                <w:b/>
                <w:bCs/>
                <w:sz w:val="20"/>
                <w:szCs w:val="20"/>
                <w:lang w:val="en-GB"/>
              </w:rPr>
              <w:t>Next base change</w:t>
            </w:r>
          </w:p>
        </w:tc>
        <w:tc>
          <w:tcPr>
            <w:tcW w:w="6485" w:type="dxa"/>
            <w:tcBorders>
              <w:top w:val="single" w:sz="4" w:space="0" w:color="auto"/>
              <w:left w:val="nil"/>
              <w:bottom w:val="single" w:sz="4" w:space="0" w:color="auto"/>
              <w:right w:val="nil"/>
            </w:tcBorders>
          </w:tcPr>
          <w:p w14:paraId="6940FC2A" w14:textId="77777777" w:rsidR="00881864" w:rsidRPr="00A70B1F" w:rsidRDefault="00A70B1F">
            <w:pPr>
              <w:spacing w:before="60"/>
              <w:rPr>
                <w:sz w:val="20"/>
                <w:szCs w:val="20"/>
                <w:lang w:val="en-GB"/>
              </w:rPr>
            </w:pPr>
            <w:r>
              <w:rPr>
                <w:sz w:val="20"/>
                <w:szCs w:val="20"/>
                <w:lang w:val="en-GB"/>
              </w:rPr>
              <w:t>Male rolling base: t</w:t>
            </w:r>
            <w:r w:rsidR="00881864" w:rsidRPr="00A70B1F">
              <w:rPr>
                <w:sz w:val="20"/>
                <w:szCs w:val="20"/>
                <w:lang w:val="en-GB"/>
              </w:rPr>
              <w:t>he average BV of French AI bulls with at least 15 daughters is set to zero.</w:t>
            </w:r>
          </w:p>
          <w:p w14:paraId="7D16CF37" w14:textId="77777777" w:rsidR="00EE4370" w:rsidRPr="00A70B1F" w:rsidRDefault="00EB3DFA">
            <w:pPr>
              <w:spacing w:before="60"/>
              <w:rPr>
                <w:sz w:val="20"/>
                <w:szCs w:val="20"/>
              </w:rPr>
            </w:pPr>
            <w:r>
              <w:rPr>
                <w:sz w:val="20"/>
                <w:szCs w:val="20"/>
              </w:rPr>
              <w:t>April 2016</w:t>
            </w:r>
            <w:r w:rsidR="00A70B1F">
              <w:rPr>
                <w:sz w:val="20"/>
                <w:szCs w:val="20"/>
              </w:rPr>
              <w:t xml:space="preserve"> (These bases change each February)</w:t>
            </w:r>
          </w:p>
        </w:tc>
      </w:tr>
      <w:tr w:rsidR="00902453" w14:paraId="51510550" w14:textId="77777777">
        <w:trPr>
          <w:gridAfter w:val="1"/>
          <w:wAfter w:w="10" w:type="dxa"/>
          <w:cantSplit/>
        </w:trPr>
        <w:tc>
          <w:tcPr>
            <w:tcW w:w="3369" w:type="dxa"/>
            <w:tcBorders>
              <w:top w:val="single" w:sz="4" w:space="0" w:color="auto"/>
              <w:left w:val="nil"/>
              <w:bottom w:val="single" w:sz="4" w:space="0" w:color="auto"/>
              <w:right w:val="nil"/>
            </w:tcBorders>
          </w:tcPr>
          <w:p w14:paraId="169E568D" w14:textId="77777777" w:rsidR="00902453" w:rsidRPr="00FB1C00" w:rsidRDefault="00902453">
            <w:pPr>
              <w:spacing w:before="60"/>
              <w:rPr>
                <w:b/>
                <w:bCs/>
                <w:sz w:val="20"/>
                <w:szCs w:val="20"/>
                <w:lang w:val="en-GB"/>
              </w:rPr>
            </w:pPr>
            <w:r w:rsidRPr="00FB1C00">
              <w:rPr>
                <w:b/>
                <w:bCs/>
                <w:sz w:val="20"/>
                <w:szCs w:val="20"/>
                <w:lang w:val="en-GB"/>
              </w:rPr>
              <w:t>Calculation of reliability</w:t>
            </w:r>
          </w:p>
        </w:tc>
        <w:tc>
          <w:tcPr>
            <w:tcW w:w="6485" w:type="dxa"/>
            <w:tcBorders>
              <w:top w:val="single" w:sz="4" w:space="0" w:color="auto"/>
              <w:left w:val="nil"/>
              <w:bottom w:val="single" w:sz="4" w:space="0" w:color="auto"/>
              <w:right w:val="nil"/>
            </w:tcBorders>
          </w:tcPr>
          <w:p w14:paraId="536B2AAD" w14:textId="77777777" w:rsidR="00902453" w:rsidRPr="00FB1C00" w:rsidRDefault="00902453">
            <w:pPr>
              <w:spacing w:before="60"/>
              <w:rPr>
                <w:sz w:val="20"/>
                <w:szCs w:val="20"/>
                <w:lang w:val="en-GB"/>
              </w:rPr>
            </w:pPr>
          </w:p>
        </w:tc>
      </w:tr>
      <w:tr w:rsidR="00902453" w14:paraId="1031CDEB" w14:textId="77777777">
        <w:trPr>
          <w:gridAfter w:val="1"/>
          <w:wAfter w:w="10" w:type="dxa"/>
          <w:cantSplit/>
        </w:trPr>
        <w:tc>
          <w:tcPr>
            <w:tcW w:w="3369" w:type="dxa"/>
            <w:tcBorders>
              <w:top w:val="single" w:sz="4" w:space="0" w:color="auto"/>
              <w:left w:val="nil"/>
              <w:bottom w:val="single" w:sz="4" w:space="0" w:color="auto"/>
              <w:right w:val="nil"/>
            </w:tcBorders>
          </w:tcPr>
          <w:p w14:paraId="2C45BF6E" w14:textId="77777777" w:rsidR="00902453" w:rsidRPr="00FB1C00" w:rsidRDefault="00902453">
            <w:pPr>
              <w:spacing w:before="60"/>
              <w:rPr>
                <w:b/>
                <w:bCs/>
                <w:sz w:val="20"/>
                <w:szCs w:val="20"/>
                <w:lang w:val="en-GB"/>
              </w:rPr>
            </w:pPr>
            <w:r w:rsidRPr="00FB1C00">
              <w:rPr>
                <w:b/>
                <w:bCs/>
                <w:sz w:val="20"/>
                <w:szCs w:val="20"/>
                <w:lang w:val="en-GB"/>
              </w:rPr>
              <w:t>Criteria for official publication of evaluations</w:t>
            </w:r>
          </w:p>
        </w:tc>
        <w:tc>
          <w:tcPr>
            <w:tcW w:w="6485" w:type="dxa"/>
            <w:tcBorders>
              <w:top w:val="single" w:sz="4" w:space="0" w:color="auto"/>
              <w:left w:val="nil"/>
              <w:bottom w:val="single" w:sz="4" w:space="0" w:color="auto"/>
              <w:right w:val="nil"/>
            </w:tcBorders>
          </w:tcPr>
          <w:p w14:paraId="0ACDB1FC" w14:textId="77777777" w:rsidR="00902453" w:rsidRPr="00195003" w:rsidRDefault="00195003">
            <w:pPr>
              <w:spacing w:before="60"/>
              <w:rPr>
                <w:sz w:val="20"/>
                <w:szCs w:val="20"/>
              </w:rPr>
            </w:pPr>
            <w:r w:rsidRPr="00195003">
              <w:rPr>
                <w:sz w:val="20"/>
              </w:rPr>
              <w:t xml:space="preserve">REL </w:t>
            </w:r>
            <w:r w:rsidRPr="00195003">
              <w:rPr>
                <w:rFonts w:eastAsia="Arial"/>
                <w:sz w:val="20"/>
              </w:rPr>
              <w:t>≥</w:t>
            </w:r>
            <w:r w:rsidRPr="00195003">
              <w:rPr>
                <w:rFonts w:eastAsia="Arial"/>
                <w:spacing w:val="-11"/>
                <w:sz w:val="20"/>
              </w:rPr>
              <w:t xml:space="preserve"> </w:t>
            </w:r>
            <w:r w:rsidRPr="00195003">
              <w:rPr>
                <w:sz w:val="20"/>
              </w:rPr>
              <w:t>0.50 for BSW</w:t>
            </w:r>
          </w:p>
        </w:tc>
      </w:tr>
      <w:tr w:rsidR="00902453" w14:paraId="14961A7C" w14:textId="77777777">
        <w:trPr>
          <w:gridAfter w:val="1"/>
          <w:wAfter w:w="10" w:type="dxa"/>
          <w:cantSplit/>
        </w:trPr>
        <w:tc>
          <w:tcPr>
            <w:tcW w:w="3369" w:type="dxa"/>
            <w:tcBorders>
              <w:top w:val="single" w:sz="4" w:space="0" w:color="auto"/>
              <w:left w:val="nil"/>
              <w:bottom w:val="single" w:sz="4" w:space="0" w:color="auto"/>
              <w:right w:val="nil"/>
            </w:tcBorders>
          </w:tcPr>
          <w:p w14:paraId="61B55AC7" w14:textId="77777777" w:rsidR="00902453" w:rsidRPr="00FB1C00" w:rsidRDefault="00902453">
            <w:pPr>
              <w:spacing w:before="60"/>
              <w:rPr>
                <w:b/>
                <w:bCs/>
                <w:sz w:val="20"/>
                <w:szCs w:val="20"/>
                <w:lang w:val="en-GB"/>
              </w:rPr>
            </w:pPr>
            <w:r w:rsidRPr="00FB1C00">
              <w:rPr>
                <w:b/>
                <w:bCs/>
                <w:sz w:val="20"/>
                <w:szCs w:val="20"/>
                <w:lang w:val="en-GB"/>
              </w:rPr>
              <w:t>Number of evaluations / publications per year</w:t>
            </w:r>
          </w:p>
        </w:tc>
        <w:tc>
          <w:tcPr>
            <w:tcW w:w="6485" w:type="dxa"/>
            <w:tcBorders>
              <w:top w:val="single" w:sz="4" w:space="0" w:color="auto"/>
              <w:left w:val="nil"/>
              <w:bottom w:val="single" w:sz="4" w:space="0" w:color="auto"/>
              <w:right w:val="nil"/>
            </w:tcBorders>
          </w:tcPr>
          <w:p w14:paraId="05687D28" w14:textId="77777777" w:rsidR="00902453" w:rsidRPr="00FB1C00" w:rsidRDefault="00195003">
            <w:pPr>
              <w:spacing w:before="60"/>
              <w:rPr>
                <w:sz w:val="20"/>
                <w:szCs w:val="20"/>
              </w:rPr>
            </w:pPr>
            <w:r w:rsidRPr="00195003">
              <w:rPr>
                <w:sz w:val="20"/>
              </w:rPr>
              <w:t>3</w:t>
            </w:r>
            <w:r w:rsidRPr="00195003">
              <w:rPr>
                <w:spacing w:val="-8"/>
                <w:sz w:val="20"/>
              </w:rPr>
              <w:t xml:space="preserve"> </w:t>
            </w:r>
            <w:r w:rsidRPr="00195003">
              <w:rPr>
                <w:sz w:val="20"/>
              </w:rPr>
              <w:t>: April, August, December</w:t>
            </w:r>
          </w:p>
        </w:tc>
      </w:tr>
      <w:tr w:rsidR="00902453" w14:paraId="369845D3" w14:textId="77777777">
        <w:trPr>
          <w:gridAfter w:val="1"/>
          <w:wAfter w:w="10" w:type="dxa"/>
          <w:cantSplit/>
        </w:trPr>
        <w:tc>
          <w:tcPr>
            <w:tcW w:w="3369" w:type="dxa"/>
            <w:tcBorders>
              <w:top w:val="single" w:sz="4" w:space="0" w:color="auto"/>
              <w:left w:val="nil"/>
              <w:bottom w:val="single" w:sz="4" w:space="0" w:color="auto"/>
              <w:right w:val="nil"/>
            </w:tcBorders>
          </w:tcPr>
          <w:p w14:paraId="5D82CE4D" w14:textId="77777777" w:rsidR="00902453" w:rsidRPr="00FB1C00" w:rsidRDefault="00902453">
            <w:pPr>
              <w:spacing w:before="60"/>
              <w:rPr>
                <w:b/>
                <w:bCs/>
                <w:sz w:val="20"/>
                <w:szCs w:val="20"/>
                <w:lang w:val="en-GB"/>
              </w:rPr>
            </w:pPr>
            <w:r w:rsidRPr="00FB1C00">
              <w:rPr>
                <w:b/>
                <w:bCs/>
                <w:sz w:val="20"/>
                <w:szCs w:val="20"/>
                <w:lang w:val="en-GB"/>
              </w:rPr>
              <w:lastRenderedPageBreak/>
              <w:t>Use in total merit index</w:t>
            </w:r>
            <w:r w:rsidRPr="00FB1C00">
              <w:rPr>
                <w:b/>
                <w:bCs/>
                <w:sz w:val="20"/>
                <w:szCs w:val="20"/>
                <w:vertAlign w:val="superscript"/>
                <w:lang w:val="en-GB"/>
              </w:rPr>
              <w:t>4</w:t>
            </w:r>
          </w:p>
        </w:tc>
        <w:tc>
          <w:tcPr>
            <w:tcW w:w="6485" w:type="dxa"/>
            <w:tcBorders>
              <w:top w:val="single" w:sz="4" w:space="0" w:color="auto"/>
              <w:left w:val="nil"/>
              <w:bottom w:val="single" w:sz="4" w:space="0" w:color="auto"/>
              <w:right w:val="nil"/>
            </w:tcBorders>
          </w:tcPr>
          <w:p w14:paraId="7E315635" w14:textId="77777777" w:rsidR="006470A5" w:rsidRPr="00195003" w:rsidRDefault="006470A5" w:rsidP="006470A5">
            <w:pPr>
              <w:spacing w:before="60"/>
              <w:rPr>
                <w:sz w:val="22"/>
                <w:lang w:val="en-GB"/>
              </w:rPr>
            </w:pPr>
            <w:r w:rsidRPr="00195003">
              <w:rPr>
                <w:sz w:val="20"/>
                <w:szCs w:val="22"/>
                <w:lang w:val="en-GB"/>
              </w:rPr>
              <w:t xml:space="preserve">ISU = 100 + 21.81 / 0.40* [0.40 INEL/25.2 + 0.12 SCScmb + 0.08 MAScmb  + 0.10 CC1cmb + 0.05 HCOcmb +  0.05 CRCcmb + 0.05 LONGcmb + 0.15 Overall conformation] </w:t>
            </w:r>
          </w:p>
          <w:p w14:paraId="45C52138" w14:textId="77777777" w:rsidR="00902453" w:rsidRPr="00B978D3" w:rsidRDefault="006470A5" w:rsidP="006470A5">
            <w:pPr>
              <w:spacing w:before="60"/>
              <w:rPr>
                <w:sz w:val="20"/>
                <w:szCs w:val="20"/>
                <w:lang w:val="en-GB"/>
              </w:rPr>
            </w:pPr>
            <w:r w:rsidRPr="00195003">
              <w:rPr>
                <w:sz w:val="20"/>
                <w:szCs w:val="22"/>
                <w:lang w:val="en-GB"/>
              </w:rPr>
              <w:t>(40% Production, 20% UdderHealth, 20% Female Fertility, 15% Conformation, 5% Longevity)</w:t>
            </w:r>
          </w:p>
        </w:tc>
      </w:tr>
      <w:tr w:rsidR="00902453" w14:paraId="25749850" w14:textId="77777777">
        <w:trPr>
          <w:gridAfter w:val="1"/>
          <w:wAfter w:w="10" w:type="dxa"/>
          <w:cantSplit/>
        </w:trPr>
        <w:tc>
          <w:tcPr>
            <w:tcW w:w="3369" w:type="dxa"/>
            <w:tcBorders>
              <w:top w:val="single" w:sz="4" w:space="0" w:color="auto"/>
              <w:left w:val="nil"/>
              <w:bottom w:val="single" w:sz="4" w:space="0" w:color="auto"/>
              <w:right w:val="nil"/>
            </w:tcBorders>
          </w:tcPr>
          <w:p w14:paraId="0ABB7963" w14:textId="77777777" w:rsidR="00902453" w:rsidRPr="00FB1C00" w:rsidRDefault="00902453">
            <w:pPr>
              <w:spacing w:before="60"/>
              <w:rPr>
                <w:b/>
                <w:bCs/>
                <w:sz w:val="20"/>
                <w:szCs w:val="20"/>
                <w:lang w:val="en-GB"/>
              </w:rPr>
            </w:pPr>
            <w:r w:rsidRPr="00FB1C00">
              <w:rPr>
                <w:b/>
                <w:bCs/>
                <w:sz w:val="20"/>
                <w:szCs w:val="20"/>
                <w:lang w:val="en-GB"/>
              </w:rPr>
              <w:t>Anticipated changes in the near future</w:t>
            </w:r>
          </w:p>
        </w:tc>
        <w:tc>
          <w:tcPr>
            <w:tcW w:w="6485" w:type="dxa"/>
            <w:tcBorders>
              <w:top w:val="single" w:sz="4" w:space="0" w:color="auto"/>
              <w:left w:val="nil"/>
              <w:bottom w:val="single" w:sz="4" w:space="0" w:color="auto"/>
              <w:right w:val="nil"/>
            </w:tcBorders>
          </w:tcPr>
          <w:p w14:paraId="552C7440" w14:textId="77777777" w:rsidR="00902453" w:rsidRPr="00FB1C00" w:rsidRDefault="00902453" w:rsidP="001D7F70">
            <w:pPr>
              <w:spacing w:before="60"/>
              <w:rPr>
                <w:sz w:val="20"/>
                <w:szCs w:val="20"/>
              </w:rPr>
            </w:pPr>
          </w:p>
        </w:tc>
      </w:tr>
      <w:tr w:rsidR="00902453" w14:paraId="29B495C5" w14:textId="77777777">
        <w:trPr>
          <w:gridAfter w:val="1"/>
          <w:wAfter w:w="10" w:type="dxa"/>
          <w:cantSplit/>
        </w:trPr>
        <w:tc>
          <w:tcPr>
            <w:tcW w:w="3369" w:type="dxa"/>
            <w:tcBorders>
              <w:top w:val="single" w:sz="4" w:space="0" w:color="auto"/>
              <w:left w:val="nil"/>
              <w:bottom w:val="nil"/>
              <w:right w:val="nil"/>
            </w:tcBorders>
          </w:tcPr>
          <w:p w14:paraId="0503FF78" w14:textId="77777777" w:rsidR="00902453" w:rsidRPr="00FB1C00" w:rsidRDefault="00902453">
            <w:pPr>
              <w:spacing w:before="60"/>
              <w:rPr>
                <w:b/>
                <w:bCs/>
                <w:sz w:val="20"/>
                <w:szCs w:val="20"/>
                <w:lang w:val="en-GB"/>
              </w:rPr>
            </w:pPr>
            <w:r w:rsidRPr="00FB1C00">
              <w:rPr>
                <w:b/>
                <w:bCs/>
                <w:sz w:val="20"/>
                <w:szCs w:val="20"/>
                <w:lang w:val="en-GB"/>
              </w:rPr>
              <w:t>Key reference on methodology applied</w:t>
            </w:r>
          </w:p>
        </w:tc>
        <w:tc>
          <w:tcPr>
            <w:tcW w:w="6485" w:type="dxa"/>
            <w:tcBorders>
              <w:top w:val="single" w:sz="4" w:space="0" w:color="auto"/>
              <w:left w:val="nil"/>
              <w:bottom w:val="nil"/>
              <w:right w:val="nil"/>
            </w:tcBorders>
          </w:tcPr>
          <w:p w14:paraId="056C603C" w14:textId="77777777" w:rsidR="00902453" w:rsidRPr="00FB1C00" w:rsidRDefault="00902453">
            <w:pPr>
              <w:spacing w:before="60"/>
              <w:rPr>
                <w:sz w:val="20"/>
                <w:szCs w:val="20"/>
              </w:rPr>
            </w:pPr>
          </w:p>
        </w:tc>
      </w:tr>
      <w:tr w:rsidR="00902453" w:rsidRPr="00211677" w14:paraId="7E13A36E" w14:textId="77777777">
        <w:trPr>
          <w:gridAfter w:val="1"/>
          <w:wAfter w:w="10" w:type="dxa"/>
          <w:cantSplit/>
        </w:trPr>
        <w:tc>
          <w:tcPr>
            <w:tcW w:w="3369" w:type="dxa"/>
            <w:tcBorders>
              <w:top w:val="single" w:sz="4" w:space="0" w:color="auto"/>
              <w:left w:val="nil"/>
              <w:bottom w:val="single" w:sz="4" w:space="0" w:color="auto"/>
              <w:right w:val="nil"/>
            </w:tcBorders>
          </w:tcPr>
          <w:p w14:paraId="0FE27458" w14:textId="77777777" w:rsidR="00902453" w:rsidRPr="00211677" w:rsidRDefault="00902453">
            <w:pPr>
              <w:spacing w:before="60"/>
              <w:rPr>
                <w:b/>
                <w:bCs/>
                <w:sz w:val="20"/>
                <w:szCs w:val="20"/>
                <w:lang w:val="en-GB"/>
              </w:rPr>
            </w:pPr>
            <w:r w:rsidRPr="00211677">
              <w:rPr>
                <w:b/>
                <w:bCs/>
                <w:sz w:val="20"/>
                <w:szCs w:val="20"/>
                <w:lang w:val="en-GB"/>
              </w:rPr>
              <w:t>Key organisation: name, address, phone, fax, e-mail, web site</w:t>
            </w:r>
          </w:p>
        </w:tc>
        <w:tc>
          <w:tcPr>
            <w:tcW w:w="6485" w:type="dxa"/>
            <w:tcBorders>
              <w:top w:val="single" w:sz="4" w:space="0" w:color="auto"/>
              <w:left w:val="nil"/>
              <w:bottom w:val="single" w:sz="4" w:space="0" w:color="auto"/>
              <w:right w:val="nil"/>
            </w:tcBorders>
          </w:tcPr>
          <w:p w14:paraId="7D961C45" w14:textId="77777777" w:rsidR="00D20B5A" w:rsidRPr="00D20B5A" w:rsidRDefault="00D20B5A" w:rsidP="00D20B5A">
            <w:pPr>
              <w:rPr>
                <w:lang w:val="fr-FR"/>
              </w:rPr>
            </w:pPr>
            <w:r w:rsidRPr="00D20B5A">
              <w:rPr>
                <w:lang w:val="fr-FR"/>
              </w:rPr>
              <w:t xml:space="preserve">Computing: </w:t>
            </w:r>
          </w:p>
          <w:p w14:paraId="02C78E23" w14:textId="62FA2590" w:rsidR="00D20B5A" w:rsidRPr="00891522" w:rsidRDefault="00A86836" w:rsidP="00D20B5A">
            <w:pPr>
              <w:rPr>
                <w:lang w:val="fr-FR"/>
              </w:rPr>
            </w:pPr>
            <w:r>
              <w:rPr>
                <w:lang w:val="fr-FR"/>
              </w:rPr>
              <w:t>GENEVAL</w:t>
            </w:r>
            <w:r w:rsidR="00D20B5A" w:rsidRPr="00D20B5A">
              <w:rPr>
                <w:lang w:val="fr-FR"/>
              </w:rPr>
              <w:br/>
            </w:r>
            <w:r>
              <w:rPr>
                <w:lang w:val="fr-FR"/>
              </w:rPr>
              <w:t>Evaluations génétique des animaux d’élevage</w:t>
            </w:r>
            <w:r w:rsidR="00D20B5A" w:rsidRPr="00D20B5A">
              <w:rPr>
                <w:lang w:val="fr-FR"/>
              </w:rPr>
              <w:br/>
            </w:r>
            <w:r>
              <w:rPr>
                <w:lang w:val="fr-FR"/>
              </w:rPr>
              <w:t>3 rue du Petit Robinson</w:t>
            </w:r>
            <w:r w:rsidR="00D20B5A" w:rsidRPr="00D20B5A">
              <w:rPr>
                <w:lang w:val="fr-FR"/>
              </w:rPr>
              <w:br/>
              <w:t>F</w:t>
            </w:r>
            <w:r>
              <w:rPr>
                <w:lang w:val="fr-FR"/>
              </w:rPr>
              <w:t>78350</w:t>
            </w:r>
            <w:r w:rsidR="00D20B5A" w:rsidRPr="00D20B5A">
              <w:rPr>
                <w:lang w:val="fr-FR"/>
              </w:rPr>
              <w:t xml:space="preserve"> Jouy en Josas</w:t>
            </w:r>
            <w:r w:rsidR="00D20B5A" w:rsidRPr="00D20B5A">
              <w:rPr>
                <w:lang w:val="fr-FR"/>
              </w:rPr>
              <w:br/>
              <w:t xml:space="preserve">Mail: </w:t>
            </w:r>
            <w:r>
              <w:rPr>
                <w:lang w:val="fr-FR"/>
              </w:rPr>
              <w:t>stephane.barbier</w:t>
            </w:r>
            <w:r w:rsidR="00D20B5A" w:rsidRPr="00D20B5A">
              <w:rPr>
                <w:lang w:val="fr-FR"/>
              </w:rPr>
              <w:t>@</w:t>
            </w:r>
            <w:r>
              <w:rPr>
                <w:lang w:val="fr-FR"/>
              </w:rPr>
              <w:t>geneval</w:t>
            </w:r>
            <w:r w:rsidR="00D20B5A" w:rsidRPr="00D20B5A">
              <w:rPr>
                <w:lang w:val="fr-FR"/>
              </w:rPr>
              <w:t>.fr</w:t>
            </w:r>
            <w:r w:rsidR="00D20B5A" w:rsidRPr="00D20B5A">
              <w:rPr>
                <w:lang w:val="fr-FR"/>
              </w:rPr>
              <w:br/>
              <w:t>Phone : +33 1</w:t>
            </w:r>
            <w:r>
              <w:rPr>
                <w:lang w:val="fr-FR"/>
              </w:rPr>
              <w:t xml:space="preserve"> 85 36 05 00</w:t>
            </w:r>
            <w:r w:rsidR="00D20B5A" w:rsidRPr="00D20B5A">
              <w:rPr>
                <w:lang w:val="fr-FR"/>
              </w:rPr>
              <w:t xml:space="preserve">, </w:t>
            </w:r>
            <w:r w:rsidR="00D20B5A" w:rsidRPr="00D20B5A">
              <w:rPr>
                <w:lang w:val="fr-FR"/>
              </w:rPr>
              <w:br/>
            </w:r>
            <w:hyperlink r:id="rId7" w:history="1">
              <w:r w:rsidR="00D20B5A" w:rsidRPr="00A86836">
                <w:rPr>
                  <w:rStyle w:val="Lienhypertexte"/>
                  <w:lang w:val="fr-FR"/>
                </w:rPr>
                <w:t>http://</w:t>
              </w:r>
              <w:r w:rsidRPr="00A86836">
                <w:rPr>
                  <w:rStyle w:val="Lienhypertexte"/>
                  <w:rFonts w:eastAsiaTheme="minorEastAsia"/>
                  <w:noProof/>
                  <w:lang w:eastAsia="fr-FR"/>
                </w:rPr>
                <w:t>www.geneval.fr</w:t>
              </w:r>
            </w:hyperlink>
          </w:p>
          <w:p w14:paraId="3CA48CFD" w14:textId="77777777" w:rsidR="00D20B5A" w:rsidRPr="00D20B5A" w:rsidRDefault="00D20B5A" w:rsidP="00D20B5A">
            <w:pPr>
              <w:rPr>
                <w:lang w:val="fr-FR"/>
              </w:rPr>
            </w:pPr>
          </w:p>
          <w:p w14:paraId="0FC18934" w14:textId="77777777" w:rsidR="00D20B5A" w:rsidRPr="00D20B5A" w:rsidRDefault="00D20B5A" w:rsidP="00D20B5A">
            <w:pPr>
              <w:rPr>
                <w:lang w:val="fr-FR"/>
              </w:rPr>
            </w:pPr>
            <w:r w:rsidRPr="00D20B5A">
              <w:rPr>
                <w:lang w:val="fr-FR"/>
              </w:rPr>
              <w:t>Publishing:</w:t>
            </w:r>
          </w:p>
          <w:p w14:paraId="0EB9385B" w14:textId="77777777" w:rsidR="00D20B5A" w:rsidRPr="00D20B5A" w:rsidRDefault="00D20B5A" w:rsidP="00D20B5A">
            <w:pPr>
              <w:rPr>
                <w:lang w:val="fr-FR"/>
              </w:rPr>
            </w:pPr>
            <w:r w:rsidRPr="00D20B5A">
              <w:rPr>
                <w:lang w:val="fr-FR"/>
              </w:rPr>
              <w:t>Institut de l’Elevage</w:t>
            </w:r>
          </w:p>
          <w:p w14:paraId="72B3B1D4" w14:textId="77777777" w:rsidR="00D20B5A" w:rsidRPr="00D20B5A" w:rsidRDefault="00D20B5A" w:rsidP="00D20B5A">
            <w:pPr>
              <w:rPr>
                <w:lang w:val="fr-FR"/>
              </w:rPr>
            </w:pPr>
            <w:r w:rsidRPr="00D20B5A">
              <w:rPr>
                <w:lang w:val="fr-FR"/>
              </w:rPr>
              <w:t>149 Rue de Bercy</w:t>
            </w:r>
          </w:p>
          <w:p w14:paraId="72BA09C0" w14:textId="77777777" w:rsidR="00D20B5A" w:rsidRPr="00D20B5A" w:rsidRDefault="00D20B5A" w:rsidP="00D20B5A">
            <w:pPr>
              <w:rPr>
                <w:lang w:val="fr-FR"/>
              </w:rPr>
            </w:pPr>
            <w:r w:rsidRPr="00D20B5A">
              <w:rPr>
                <w:lang w:val="fr-FR"/>
              </w:rPr>
              <w:t>F75595 Paris cedex 12</w:t>
            </w:r>
          </w:p>
          <w:p w14:paraId="6614EEC7" w14:textId="77777777" w:rsidR="00D20B5A" w:rsidRPr="00D20B5A" w:rsidRDefault="00D20B5A" w:rsidP="00D20B5A">
            <w:pPr>
              <w:rPr>
                <w:rFonts w:ascii="Arial" w:hAnsi="Arial" w:cs="Arial"/>
                <w:snapToGrid w:val="0"/>
                <w:lang w:val="fr-FR"/>
              </w:rPr>
            </w:pPr>
            <w:r w:rsidRPr="00D20B5A">
              <w:rPr>
                <w:lang w:val="fr-FR"/>
              </w:rPr>
              <w:t xml:space="preserve">Mail: </w:t>
            </w:r>
            <w:hyperlink r:id="rId8" w:history="1">
              <w:r w:rsidRPr="00437AAC">
                <w:rPr>
                  <w:rStyle w:val="Lienhypertexte"/>
                  <w:lang w:val="fr-FR"/>
                </w:rPr>
                <w:t>sophie.mattalia@idele.fr</w:t>
              </w:r>
            </w:hyperlink>
          </w:p>
          <w:p w14:paraId="4C193503" w14:textId="77777777" w:rsidR="00902453" w:rsidRPr="00211677" w:rsidRDefault="00D20B5A" w:rsidP="00D20B5A">
            <w:pPr>
              <w:spacing w:before="60"/>
              <w:rPr>
                <w:sz w:val="20"/>
                <w:szCs w:val="20"/>
                <w:lang w:val="de-DE"/>
              </w:rPr>
            </w:pPr>
            <w:r>
              <w:rPr>
                <w:snapToGrid w:val="0"/>
              </w:rPr>
              <w:t>Web site</w:t>
            </w:r>
            <w:r>
              <w:rPr>
                <w:rFonts w:ascii="Arial" w:hAnsi="Arial" w:cs="Arial"/>
                <w:snapToGrid w:val="0"/>
              </w:rPr>
              <w:t xml:space="preserve"> : </w:t>
            </w:r>
            <w:hyperlink r:id="rId9" w:history="1">
              <w:r w:rsidRPr="00437AAC">
                <w:rPr>
                  <w:rStyle w:val="Lienhypertexte"/>
                </w:rPr>
                <w:t>www.i</w:t>
              </w:r>
              <w:r w:rsidRPr="00AE76CC">
                <w:rPr>
                  <w:rStyle w:val="Lienhypertexte"/>
                </w:rPr>
                <w:t>dele</w:t>
              </w:r>
              <w:r w:rsidRPr="00437AAC">
                <w:rPr>
                  <w:rStyle w:val="Lienhypertexte"/>
                </w:rPr>
                <w:t>.fr</w:t>
              </w:r>
            </w:hyperlink>
          </w:p>
        </w:tc>
      </w:tr>
    </w:tbl>
    <w:p w14:paraId="5271B004" w14:textId="77777777" w:rsidR="00211677" w:rsidRDefault="00211677" w:rsidP="00211677">
      <w:pPr>
        <w:rPr>
          <w:sz w:val="18"/>
          <w:szCs w:val="18"/>
          <w:lang w:val="en-GB"/>
        </w:rPr>
      </w:pPr>
      <w:r>
        <w:rPr>
          <w:sz w:val="18"/>
          <w:szCs w:val="18"/>
          <w:lang w:val="en-GB"/>
        </w:rPr>
        <w:t>1) 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w:t>
      </w:r>
    </w:p>
    <w:p w14:paraId="6E7A696F" w14:textId="77777777" w:rsidR="00211677" w:rsidRDefault="00211677" w:rsidP="00211677">
      <w:pPr>
        <w:rPr>
          <w:sz w:val="18"/>
          <w:szCs w:val="18"/>
          <w:lang w:val="en-GB"/>
        </w:rPr>
      </w:pPr>
      <w:r>
        <w:rPr>
          <w:sz w:val="18"/>
          <w:szCs w:val="18"/>
          <w:lang w:val="en-GB"/>
        </w:rPr>
        <w:t>2) Indicate frequencies per category if the trait is categorical and specify extension or transformation of data if practiced.</w:t>
      </w:r>
    </w:p>
    <w:p w14:paraId="692BBB50" w14:textId="77777777" w:rsidR="00211677" w:rsidRDefault="00211677" w:rsidP="00211677">
      <w:pPr>
        <w:rPr>
          <w:sz w:val="18"/>
          <w:szCs w:val="18"/>
          <w:lang w:val="en-GB"/>
        </w:rPr>
      </w:pPr>
      <w:r>
        <w:rPr>
          <w:sz w:val="18"/>
          <w:szCs w:val="18"/>
          <w:lang w:val="en-GB"/>
        </w:rPr>
        <w:t xml:space="preserve">3) Use abbreviations for most common effects (see document with list of abbreviations at </w:t>
      </w:r>
      <w:r>
        <w:rPr>
          <w:sz w:val="18"/>
          <w:szCs w:val="18"/>
        </w:rPr>
        <w:t>http://www-interbull.slu.se/service_documentation/General/framesida-general.htm</w:t>
      </w:r>
      <w:r>
        <w:rPr>
          <w:sz w:val="18"/>
          <w:szCs w:val="18"/>
          <w:lang w:val="en-GB"/>
        </w:rPr>
        <w:t>) and indicate random (R) or fixed (F).</w:t>
      </w:r>
    </w:p>
    <w:p w14:paraId="4DBDCCCB" w14:textId="77777777" w:rsidR="00211677" w:rsidRDefault="00211677" w:rsidP="00211677">
      <w:pPr>
        <w:rPr>
          <w:b/>
          <w:bCs/>
          <w:sz w:val="16"/>
          <w:szCs w:val="16"/>
          <w:lang w:val="en-GB"/>
        </w:rPr>
        <w:sectPr w:rsidR="00211677">
          <w:headerReference w:type="default" r:id="rId10"/>
          <w:pgSz w:w="11907" w:h="16840" w:code="9"/>
          <w:pgMar w:top="1134" w:right="1298" w:bottom="851" w:left="1298" w:header="680" w:footer="680" w:gutter="0"/>
          <w:pgNumType w:start="1"/>
          <w:cols w:space="709"/>
        </w:sectPr>
      </w:pPr>
      <w:r>
        <w:rPr>
          <w:sz w:val="18"/>
          <w:szCs w:val="18"/>
          <w:lang w:val="en-GB"/>
        </w:rPr>
        <w:t>4) Please give economic weights and indicate how they are expressed (preferably in genetic standard deviation unit</w:t>
      </w:r>
    </w:p>
    <w:p w14:paraId="056674B2" w14:textId="77777777" w:rsidR="00902453" w:rsidRDefault="00902453">
      <w:pPr>
        <w:pStyle w:val="En-tte"/>
        <w:tabs>
          <w:tab w:val="clear" w:pos="4320"/>
          <w:tab w:val="clear" w:pos="8640"/>
          <w:tab w:val="right" w:pos="9000"/>
        </w:tabs>
        <w:outlineLvl w:val="0"/>
        <w:rPr>
          <w:b/>
          <w:bCs/>
          <w:lang w:val="en-GB"/>
        </w:rPr>
      </w:pPr>
      <w:r>
        <w:rPr>
          <w:b/>
          <w:bCs/>
          <w:lang w:val="en-GB"/>
        </w:rPr>
        <w:lastRenderedPageBreak/>
        <w:t>Form GE</w:t>
      </w:r>
      <w:r>
        <w:rPr>
          <w:b/>
          <w:bCs/>
          <w:lang w:val="en-GB"/>
        </w:rPr>
        <w:tab/>
        <w:t>Appendix CO</w:t>
      </w:r>
    </w:p>
    <w:p w14:paraId="46978830" w14:textId="77777777" w:rsidR="00902453" w:rsidRDefault="00902453">
      <w:pPr>
        <w:pStyle w:val="En-tte"/>
        <w:tabs>
          <w:tab w:val="clear" w:pos="4320"/>
          <w:tab w:val="clear" w:pos="8640"/>
          <w:tab w:val="right" w:pos="9000"/>
        </w:tabs>
        <w:outlineLvl w:val="0"/>
        <w:rPr>
          <w:b/>
          <w:bCs/>
          <w:lang w:val="en-GB"/>
        </w:rPr>
      </w:pPr>
    </w:p>
    <w:p w14:paraId="3E5063C4" w14:textId="57F4A69E" w:rsidR="00902453" w:rsidRDefault="00902453">
      <w:pPr>
        <w:spacing w:line="312" w:lineRule="atLeast"/>
        <w:jc w:val="center"/>
        <w:rPr>
          <w:b/>
          <w:bCs/>
          <w:sz w:val="22"/>
          <w:szCs w:val="22"/>
          <w:lang w:val="en-GB"/>
        </w:rPr>
      </w:pPr>
      <w:r>
        <w:rPr>
          <w:b/>
          <w:bCs/>
          <w:sz w:val="22"/>
          <w:szCs w:val="22"/>
          <w:lang w:val="en-GB"/>
        </w:rPr>
        <w:t>Parameters for national genetic evaluations for conformation traits as provided to Interbull</w:t>
      </w:r>
      <w:r>
        <w:rPr>
          <w:b/>
          <w:bCs/>
          <w:sz w:val="22"/>
          <w:szCs w:val="22"/>
          <w:lang w:val="en-GB"/>
        </w:rPr>
        <w:br/>
      </w:r>
    </w:p>
    <w:p w14:paraId="2D10373D" w14:textId="77777777" w:rsidR="00902453" w:rsidRDefault="00902453">
      <w:pPr>
        <w:spacing w:line="312" w:lineRule="atLeast"/>
        <w:outlineLvl w:val="0"/>
        <w:rPr>
          <w:b/>
          <w:bCs/>
          <w:sz w:val="22"/>
          <w:szCs w:val="22"/>
          <w:lang w:val="en-GB"/>
        </w:rPr>
      </w:pPr>
    </w:p>
    <w:tbl>
      <w:tblPr>
        <w:tblW w:w="9889" w:type="dxa"/>
        <w:tblLayout w:type="fixed"/>
        <w:tblLook w:val="0000" w:firstRow="0" w:lastRow="0" w:firstColumn="0" w:lastColumn="0" w:noHBand="0" w:noVBand="0"/>
      </w:tblPr>
      <w:tblGrid>
        <w:gridCol w:w="3085"/>
        <w:gridCol w:w="6804"/>
      </w:tblGrid>
      <w:tr w:rsidR="00902453" w14:paraId="36B5D748" w14:textId="77777777">
        <w:tc>
          <w:tcPr>
            <w:tcW w:w="3085" w:type="dxa"/>
            <w:tcBorders>
              <w:top w:val="nil"/>
              <w:left w:val="nil"/>
              <w:bottom w:val="nil"/>
              <w:right w:val="nil"/>
            </w:tcBorders>
          </w:tcPr>
          <w:p w14:paraId="6223DB40" w14:textId="77777777" w:rsidR="00902453" w:rsidRDefault="00902453">
            <w:pPr>
              <w:spacing w:line="312" w:lineRule="atLeast"/>
              <w:outlineLvl w:val="0"/>
              <w:rPr>
                <w:b/>
                <w:bCs/>
                <w:sz w:val="22"/>
                <w:szCs w:val="22"/>
                <w:lang w:val="en-GB"/>
              </w:rPr>
            </w:pPr>
            <w:r>
              <w:rPr>
                <w:b/>
                <w:bCs/>
                <w:sz w:val="22"/>
                <w:szCs w:val="22"/>
                <w:lang w:val="en-GB"/>
              </w:rPr>
              <w:t>Country (or countries):</w:t>
            </w:r>
          </w:p>
        </w:tc>
        <w:tc>
          <w:tcPr>
            <w:tcW w:w="6804" w:type="dxa"/>
            <w:tcBorders>
              <w:top w:val="nil"/>
              <w:left w:val="nil"/>
              <w:bottom w:val="nil"/>
              <w:right w:val="nil"/>
            </w:tcBorders>
          </w:tcPr>
          <w:p w14:paraId="149F1A04" w14:textId="77777777" w:rsidR="00902453" w:rsidRDefault="007B0A36">
            <w:pPr>
              <w:spacing w:line="312" w:lineRule="atLeast"/>
              <w:outlineLvl w:val="0"/>
              <w:rPr>
                <w:sz w:val="22"/>
                <w:szCs w:val="22"/>
                <w:lang w:val="en-GB"/>
              </w:rPr>
            </w:pPr>
            <w:smartTag w:uri="urn:schemas-microsoft-com:office:smarttags" w:element="country-region">
              <w:r>
                <w:rPr>
                  <w:sz w:val="22"/>
                  <w:szCs w:val="22"/>
                  <w:lang w:val="en-GB"/>
                </w:rPr>
                <w:t>France</w:t>
              </w:r>
            </w:smartTag>
          </w:p>
        </w:tc>
      </w:tr>
      <w:tr w:rsidR="00902453" w14:paraId="1AEFB84D" w14:textId="77777777">
        <w:tc>
          <w:tcPr>
            <w:tcW w:w="3085" w:type="dxa"/>
            <w:tcBorders>
              <w:top w:val="nil"/>
              <w:left w:val="nil"/>
              <w:bottom w:val="nil"/>
              <w:right w:val="nil"/>
            </w:tcBorders>
          </w:tcPr>
          <w:p w14:paraId="7910B819" w14:textId="77777777" w:rsidR="00902453" w:rsidRDefault="00902453">
            <w:pPr>
              <w:outlineLvl w:val="0"/>
              <w:rPr>
                <w:b/>
                <w:bCs/>
                <w:sz w:val="22"/>
                <w:szCs w:val="22"/>
                <w:lang w:val="en-GB"/>
              </w:rPr>
            </w:pPr>
            <w:r>
              <w:rPr>
                <w:b/>
                <w:bCs/>
                <w:sz w:val="22"/>
                <w:szCs w:val="22"/>
                <w:lang w:val="en-GB"/>
              </w:rPr>
              <w:t>Main trait group:</w:t>
            </w:r>
          </w:p>
        </w:tc>
        <w:tc>
          <w:tcPr>
            <w:tcW w:w="6804" w:type="dxa"/>
            <w:tcBorders>
              <w:top w:val="nil"/>
              <w:left w:val="nil"/>
              <w:bottom w:val="nil"/>
              <w:right w:val="nil"/>
            </w:tcBorders>
          </w:tcPr>
          <w:p w14:paraId="11739A36" w14:textId="77777777" w:rsidR="00902453" w:rsidRDefault="00902453">
            <w:pPr>
              <w:outlineLvl w:val="0"/>
              <w:rPr>
                <w:sz w:val="22"/>
                <w:szCs w:val="22"/>
                <w:lang w:val="en-GB"/>
              </w:rPr>
            </w:pPr>
            <w:r>
              <w:rPr>
                <w:sz w:val="22"/>
                <w:szCs w:val="22"/>
                <w:lang w:val="en-GB"/>
              </w:rPr>
              <w:t>Conformation</w:t>
            </w:r>
          </w:p>
        </w:tc>
      </w:tr>
      <w:tr w:rsidR="00902453" w:rsidRPr="007B0A36" w14:paraId="504AA02B" w14:textId="77777777">
        <w:tc>
          <w:tcPr>
            <w:tcW w:w="3085" w:type="dxa"/>
            <w:tcBorders>
              <w:top w:val="nil"/>
              <w:left w:val="nil"/>
              <w:bottom w:val="nil"/>
              <w:right w:val="nil"/>
            </w:tcBorders>
          </w:tcPr>
          <w:p w14:paraId="797E1BAA" w14:textId="77777777" w:rsidR="00902453" w:rsidRDefault="00902453">
            <w:pPr>
              <w:outlineLvl w:val="0"/>
              <w:rPr>
                <w:b/>
                <w:bCs/>
                <w:sz w:val="22"/>
                <w:szCs w:val="22"/>
                <w:lang w:val="en-GB"/>
              </w:rPr>
            </w:pPr>
            <w:r>
              <w:rPr>
                <w:b/>
                <w:bCs/>
                <w:sz w:val="22"/>
                <w:szCs w:val="22"/>
                <w:lang w:val="en-GB"/>
              </w:rPr>
              <w:t>Breed(s):</w:t>
            </w:r>
          </w:p>
        </w:tc>
        <w:tc>
          <w:tcPr>
            <w:tcW w:w="6804" w:type="dxa"/>
            <w:tcBorders>
              <w:top w:val="nil"/>
              <w:left w:val="nil"/>
              <w:bottom w:val="nil"/>
              <w:right w:val="nil"/>
            </w:tcBorders>
          </w:tcPr>
          <w:p w14:paraId="75F843B6" w14:textId="77777777" w:rsidR="00902453" w:rsidRPr="007B0A36" w:rsidRDefault="00042D4C">
            <w:pPr>
              <w:outlineLvl w:val="0"/>
              <w:rPr>
                <w:sz w:val="22"/>
                <w:szCs w:val="22"/>
                <w:lang w:val="fr-FR"/>
              </w:rPr>
            </w:pPr>
            <w:r>
              <w:rPr>
                <w:sz w:val="22"/>
                <w:szCs w:val="22"/>
                <w:lang w:val="fr-FR"/>
              </w:rPr>
              <w:t>Brown Swiss</w:t>
            </w:r>
          </w:p>
        </w:tc>
      </w:tr>
    </w:tbl>
    <w:p w14:paraId="59EF5F9F" w14:textId="77777777" w:rsidR="00902453" w:rsidRPr="007B0A36" w:rsidRDefault="00902453">
      <w:pPr>
        <w:rPr>
          <w:sz w:val="22"/>
          <w:szCs w:val="22"/>
          <w:lang w:val="fr-FR"/>
        </w:rPr>
      </w:pPr>
    </w:p>
    <w:tbl>
      <w:tblPr>
        <w:tblW w:w="10206" w:type="dxa"/>
        <w:tblInd w:w="70" w:type="dxa"/>
        <w:tblCellMar>
          <w:left w:w="70" w:type="dxa"/>
          <w:right w:w="70" w:type="dxa"/>
        </w:tblCellMar>
        <w:tblLook w:val="04A0" w:firstRow="1" w:lastRow="0" w:firstColumn="1" w:lastColumn="0" w:noHBand="0" w:noVBand="1"/>
      </w:tblPr>
      <w:tblGrid>
        <w:gridCol w:w="1900"/>
        <w:gridCol w:w="3200"/>
        <w:gridCol w:w="560"/>
        <w:gridCol w:w="818"/>
        <w:gridCol w:w="1460"/>
        <w:gridCol w:w="190"/>
        <w:gridCol w:w="2078"/>
      </w:tblGrid>
      <w:tr w:rsidR="00351632" w14:paraId="6103CE5D" w14:textId="77777777" w:rsidTr="00351632">
        <w:trPr>
          <w:trHeight w:val="1260"/>
        </w:trPr>
        <w:tc>
          <w:tcPr>
            <w:tcW w:w="1900" w:type="dxa"/>
            <w:tcBorders>
              <w:top w:val="nil"/>
              <w:left w:val="nil"/>
              <w:bottom w:val="nil"/>
              <w:right w:val="nil"/>
            </w:tcBorders>
            <w:shd w:val="clear" w:color="auto" w:fill="auto"/>
            <w:noWrap/>
            <w:vAlign w:val="center"/>
            <w:hideMark/>
          </w:tcPr>
          <w:p w14:paraId="4F3433F9" w14:textId="77777777" w:rsidR="00351632" w:rsidRDefault="00351632">
            <w:pPr>
              <w:jc w:val="center"/>
              <w:rPr>
                <w:color w:val="000000"/>
                <w:sz w:val="20"/>
                <w:szCs w:val="20"/>
                <w:lang w:val="fr-FR" w:eastAsia="fr-FR"/>
              </w:rPr>
            </w:pPr>
            <w:r>
              <w:rPr>
                <w:color w:val="000000"/>
                <w:sz w:val="20"/>
                <w:szCs w:val="20"/>
              </w:rPr>
              <w:t>trait</w:t>
            </w:r>
          </w:p>
        </w:tc>
        <w:tc>
          <w:tcPr>
            <w:tcW w:w="3200" w:type="dxa"/>
            <w:tcBorders>
              <w:top w:val="nil"/>
              <w:left w:val="nil"/>
              <w:bottom w:val="nil"/>
              <w:right w:val="nil"/>
            </w:tcBorders>
            <w:shd w:val="clear" w:color="auto" w:fill="auto"/>
            <w:noWrap/>
            <w:vAlign w:val="center"/>
            <w:hideMark/>
          </w:tcPr>
          <w:p w14:paraId="20BAAFCD" w14:textId="77777777" w:rsidR="00351632" w:rsidRDefault="00351632">
            <w:pPr>
              <w:jc w:val="center"/>
              <w:rPr>
                <w:color w:val="000000"/>
                <w:sz w:val="20"/>
                <w:szCs w:val="20"/>
              </w:rPr>
            </w:pPr>
            <w:r>
              <w:rPr>
                <w:color w:val="000000"/>
                <w:sz w:val="20"/>
                <w:szCs w:val="20"/>
              </w:rPr>
              <w:t>Definition</w:t>
            </w:r>
          </w:p>
        </w:tc>
        <w:tc>
          <w:tcPr>
            <w:tcW w:w="560" w:type="dxa"/>
            <w:tcBorders>
              <w:top w:val="nil"/>
              <w:left w:val="nil"/>
              <w:bottom w:val="nil"/>
              <w:right w:val="nil"/>
            </w:tcBorders>
            <w:shd w:val="clear" w:color="auto" w:fill="auto"/>
            <w:noWrap/>
            <w:vAlign w:val="center"/>
            <w:hideMark/>
          </w:tcPr>
          <w:p w14:paraId="34F704DE" w14:textId="77777777" w:rsidR="00351632" w:rsidRDefault="00351632">
            <w:pPr>
              <w:jc w:val="center"/>
              <w:rPr>
                <w:color w:val="000000"/>
                <w:sz w:val="20"/>
                <w:szCs w:val="20"/>
              </w:rPr>
            </w:pPr>
            <w:r>
              <w:rPr>
                <w:color w:val="000000"/>
                <w:sz w:val="20"/>
                <w:szCs w:val="20"/>
              </w:rPr>
              <w:t>h²</w:t>
            </w:r>
          </w:p>
        </w:tc>
        <w:tc>
          <w:tcPr>
            <w:tcW w:w="818" w:type="dxa"/>
            <w:tcBorders>
              <w:top w:val="nil"/>
              <w:left w:val="nil"/>
              <w:bottom w:val="nil"/>
              <w:right w:val="nil"/>
            </w:tcBorders>
            <w:shd w:val="clear" w:color="auto" w:fill="auto"/>
            <w:vAlign w:val="center"/>
            <w:hideMark/>
          </w:tcPr>
          <w:p w14:paraId="038297BD" w14:textId="77777777" w:rsidR="00351632" w:rsidRDefault="00351632">
            <w:pPr>
              <w:jc w:val="center"/>
              <w:rPr>
                <w:color w:val="000000"/>
                <w:sz w:val="20"/>
                <w:szCs w:val="20"/>
              </w:rPr>
            </w:pPr>
            <w:r>
              <w:rPr>
                <w:color w:val="000000"/>
                <w:sz w:val="20"/>
                <w:szCs w:val="20"/>
              </w:rPr>
              <w:t>genetic variance</w:t>
            </w:r>
          </w:p>
        </w:tc>
        <w:tc>
          <w:tcPr>
            <w:tcW w:w="3728" w:type="dxa"/>
            <w:gridSpan w:val="3"/>
            <w:tcBorders>
              <w:top w:val="nil"/>
              <w:left w:val="nil"/>
              <w:bottom w:val="nil"/>
              <w:right w:val="nil"/>
            </w:tcBorders>
            <w:shd w:val="clear" w:color="auto" w:fill="auto"/>
            <w:vAlign w:val="center"/>
            <w:hideMark/>
          </w:tcPr>
          <w:p w14:paraId="4403CE07" w14:textId="77777777" w:rsidR="00351632" w:rsidRDefault="00351632">
            <w:pPr>
              <w:jc w:val="center"/>
              <w:rPr>
                <w:color w:val="000000"/>
                <w:sz w:val="20"/>
                <w:szCs w:val="20"/>
              </w:rPr>
            </w:pPr>
            <w:r>
              <w:rPr>
                <w:color w:val="000000"/>
                <w:sz w:val="20"/>
                <w:szCs w:val="20"/>
              </w:rPr>
              <w:t>official proof                               standardisation formula**: a=0, c=1, d: computed at each evaluation (rolling basis)  b factor given in this column:</w:t>
            </w:r>
          </w:p>
        </w:tc>
      </w:tr>
      <w:tr w:rsidR="00351632" w14:paraId="280D3152" w14:textId="77777777" w:rsidTr="00351632">
        <w:trPr>
          <w:trHeight w:val="300"/>
        </w:trPr>
        <w:tc>
          <w:tcPr>
            <w:tcW w:w="1900" w:type="dxa"/>
            <w:tcBorders>
              <w:top w:val="single" w:sz="4" w:space="0" w:color="auto"/>
              <w:left w:val="nil"/>
              <w:bottom w:val="single" w:sz="4" w:space="0" w:color="auto"/>
              <w:right w:val="nil"/>
            </w:tcBorders>
            <w:shd w:val="clear" w:color="auto" w:fill="auto"/>
            <w:vAlign w:val="center"/>
            <w:hideMark/>
          </w:tcPr>
          <w:p w14:paraId="6A10AE3C" w14:textId="77777777" w:rsidR="00351632" w:rsidRDefault="00351632">
            <w:pPr>
              <w:rPr>
                <w:color w:val="000000"/>
                <w:sz w:val="20"/>
                <w:szCs w:val="20"/>
              </w:rPr>
            </w:pPr>
            <w:r>
              <w:rPr>
                <w:color w:val="000000"/>
                <w:sz w:val="20"/>
                <w:szCs w:val="20"/>
              </w:rPr>
              <w:t>Stature</w:t>
            </w:r>
          </w:p>
        </w:tc>
        <w:tc>
          <w:tcPr>
            <w:tcW w:w="3200" w:type="dxa"/>
            <w:tcBorders>
              <w:top w:val="single" w:sz="4" w:space="0" w:color="auto"/>
              <w:left w:val="nil"/>
              <w:bottom w:val="single" w:sz="4" w:space="0" w:color="auto"/>
              <w:right w:val="nil"/>
            </w:tcBorders>
            <w:shd w:val="clear" w:color="auto" w:fill="auto"/>
            <w:vAlign w:val="center"/>
            <w:hideMark/>
          </w:tcPr>
          <w:p w14:paraId="1CF91595" w14:textId="77777777" w:rsidR="00351632" w:rsidRDefault="00351632">
            <w:pPr>
              <w:rPr>
                <w:color w:val="000000"/>
                <w:sz w:val="20"/>
                <w:szCs w:val="20"/>
              </w:rPr>
            </w:pPr>
            <w:r>
              <w:rPr>
                <w:color w:val="000000"/>
                <w:sz w:val="20"/>
                <w:szCs w:val="20"/>
              </w:rPr>
              <w:t>Height at sacrum (eye evaluated)</w:t>
            </w:r>
          </w:p>
        </w:tc>
        <w:tc>
          <w:tcPr>
            <w:tcW w:w="560" w:type="dxa"/>
            <w:tcBorders>
              <w:top w:val="single" w:sz="4" w:space="0" w:color="auto"/>
              <w:left w:val="nil"/>
              <w:bottom w:val="single" w:sz="4" w:space="0" w:color="auto"/>
              <w:right w:val="nil"/>
            </w:tcBorders>
            <w:shd w:val="clear" w:color="auto" w:fill="auto"/>
            <w:noWrap/>
            <w:vAlign w:val="center"/>
            <w:hideMark/>
          </w:tcPr>
          <w:p w14:paraId="1ABDAA2E" w14:textId="77777777" w:rsidR="00351632" w:rsidRDefault="00351632">
            <w:pPr>
              <w:jc w:val="right"/>
              <w:rPr>
                <w:color w:val="000000"/>
                <w:sz w:val="20"/>
                <w:szCs w:val="20"/>
              </w:rPr>
            </w:pPr>
            <w:r>
              <w:rPr>
                <w:color w:val="000000"/>
                <w:sz w:val="20"/>
                <w:szCs w:val="20"/>
              </w:rPr>
              <w:t>0.59</w:t>
            </w:r>
          </w:p>
        </w:tc>
        <w:tc>
          <w:tcPr>
            <w:tcW w:w="818" w:type="dxa"/>
            <w:tcBorders>
              <w:top w:val="single" w:sz="4" w:space="0" w:color="auto"/>
              <w:left w:val="nil"/>
              <w:bottom w:val="single" w:sz="4" w:space="0" w:color="auto"/>
              <w:right w:val="nil"/>
            </w:tcBorders>
            <w:shd w:val="clear" w:color="auto" w:fill="auto"/>
            <w:noWrap/>
            <w:vAlign w:val="center"/>
            <w:hideMark/>
          </w:tcPr>
          <w:p w14:paraId="79367143" w14:textId="77777777" w:rsidR="00351632" w:rsidRDefault="00351632">
            <w:pPr>
              <w:jc w:val="right"/>
              <w:rPr>
                <w:color w:val="000000"/>
                <w:sz w:val="20"/>
                <w:szCs w:val="20"/>
              </w:rPr>
            </w:pPr>
            <w:r>
              <w:rPr>
                <w:color w:val="000000"/>
                <w:sz w:val="20"/>
                <w:szCs w:val="20"/>
              </w:rPr>
              <w:t>1.45</w:t>
            </w:r>
          </w:p>
        </w:tc>
        <w:tc>
          <w:tcPr>
            <w:tcW w:w="1460" w:type="dxa"/>
            <w:tcBorders>
              <w:top w:val="single" w:sz="4" w:space="0" w:color="auto"/>
              <w:left w:val="nil"/>
              <w:bottom w:val="single" w:sz="4" w:space="0" w:color="auto"/>
              <w:right w:val="nil"/>
            </w:tcBorders>
            <w:shd w:val="clear" w:color="auto" w:fill="auto"/>
            <w:noWrap/>
            <w:vAlign w:val="center"/>
            <w:hideMark/>
          </w:tcPr>
          <w:p w14:paraId="38A40D47" w14:textId="77777777" w:rsidR="00351632" w:rsidRDefault="00351632">
            <w:pPr>
              <w:jc w:val="right"/>
              <w:rPr>
                <w:color w:val="000000"/>
                <w:sz w:val="20"/>
                <w:szCs w:val="20"/>
              </w:rPr>
            </w:pPr>
            <w:r>
              <w:rPr>
                <w:color w:val="000000"/>
                <w:sz w:val="20"/>
                <w:szCs w:val="20"/>
              </w:rPr>
              <w:t>b=</w:t>
            </w:r>
          </w:p>
        </w:tc>
        <w:tc>
          <w:tcPr>
            <w:tcW w:w="190" w:type="dxa"/>
            <w:tcBorders>
              <w:top w:val="single" w:sz="4" w:space="0" w:color="auto"/>
              <w:left w:val="nil"/>
              <w:bottom w:val="single" w:sz="4" w:space="0" w:color="auto"/>
              <w:right w:val="nil"/>
            </w:tcBorders>
            <w:shd w:val="clear" w:color="auto" w:fill="auto"/>
            <w:noWrap/>
            <w:vAlign w:val="center"/>
            <w:hideMark/>
          </w:tcPr>
          <w:p w14:paraId="089E330A" w14:textId="77777777" w:rsidR="00351632" w:rsidRDefault="00351632">
            <w:pPr>
              <w:jc w:val="right"/>
              <w:rPr>
                <w:color w:val="000000"/>
                <w:sz w:val="20"/>
                <w:szCs w:val="20"/>
              </w:rPr>
            </w:pPr>
            <w:r>
              <w:rPr>
                <w:color w:val="000000"/>
                <w:sz w:val="20"/>
                <w:szCs w:val="20"/>
              </w:rPr>
              <w:t> </w:t>
            </w:r>
          </w:p>
        </w:tc>
        <w:tc>
          <w:tcPr>
            <w:tcW w:w="2078" w:type="dxa"/>
            <w:tcBorders>
              <w:top w:val="single" w:sz="4" w:space="0" w:color="auto"/>
              <w:left w:val="nil"/>
              <w:bottom w:val="single" w:sz="4" w:space="0" w:color="auto"/>
              <w:right w:val="nil"/>
            </w:tcBorders>
            <w:shd w:val="clear" w:color="auto" w:fill="auto"/>
            <w:noWrap/>
            <w:vAlign w:val="center"/>
            <w:hideMark/>
          </w:tcPr>
          <w:p w14:paraId="3818BCBB" w14:textId="4B893463" w:rsidR="00351632" w:rsidRDefault="00351632">
            <w:pPr>
              <w:rPr>
                <w:color w:val="000000"/>
                <w:sz w:val="20"/>
                <w:szCs w:val="20"/>
              </w:rPr>
            </w:pPr>
            <w:r>
              <w:rPr>
                <w:color w:val="000000"/>
                <w:sz w:val="20"/>
                <w:szCs w:val="20"/>
              </w:rPr>
              <w:t>1.2</w:t>
            </w:r>
            <w:r w:rsidR="008C5B63">
              <w:rPr>
                <w:color w:val="000000"/>
                <w:sz w:val="20"/>
                <w:szCs w:val="20"/>
              </w:rPr>
              <w:t>0</w:t>
            </w:r>
            <w:r>
              <w:rPr>
                <w:color w:val="000000"/>
                <w:sz w:val="20"/>
                <w:szCs w:val="20"/>
              </w:rPr>
              <w:t>33</w:t>
            </w:r>
          </w:p>
        </w:tc>
      </w:tr>
      <w:tr w:rsidR="00351632" w14:paraId="77F2C8FC" w14:textId="77777777" w:rsidTr="00351632">
        <w:trPr>
          <w:trHeight w:val="300"/>
        </w:trPr>
        <w:tc>
          <w:tcPr>
            <w:tcW w:w="1900" w:type="dxa"/>
            <w:tcBorders>
              <w:top w:val="nil"/>
              <w:left w:val="nil"/>
              <w:bottom w:val="single" w:sz="4" w:space="0" w:color="auto"/>
              <w:right w:val="nil"/>
            </w:tcBorders>
            <w:shd w:val="clear" w:color="auto" w:fill="auto"/>
            <w:vAlign w:val="center"/>
            <w:hideMark/>
          </w:tcPr>
          <w:p w14:paraId="1D29D309" w14:textId="77777777" w:rsidR="00351632" w:rsidRPr="008F0B30" w:rsidRDefault="00351632">
            <w:pPr>
              <w:rPr>
                <w:color w:val="000000"/>
                <w:sz w:val="20"/>
                <w:szCs w:val="20"/>
              </w:rPr>
            </w:pPr>
            <w:r w:rsidRPr="008F0B30">
              <w:rPr>
                <w:color w:val="000000"/>
                <w:sz w:val="20"/>
                <w:szCs w:val="20"/>
              </w:rPr>
              <w:t xml:space="preserve">Chest Width </w:t>
            </w:r>
          </w:p>
        </w:tc>
        <w:tc>
          <w:tcPr>
            <w:tcW w:w="3200" w:type="dxa"/>
            <w:tcBorders>
              <w:top w:val="nil"/>
              <w:left w:val="nil"/>
              <w:bottom w:val="single" w:sz="4" w:space="0" w:color="auto"/>
              <w:right w:val="nil"/>
            </w:tcBorders>
            <w:shd w:val="clear" w:color="auto" w:fill="auto"/>
            <w:vAlign w:val="center"/>
            <w:hideMark/>
          </w:tcPr>
          <w:p w14:paraId="6891B53E" w14:textId="77777777" w:rsidR="00351632" w:rsidRPr="008F0B30" w:rsidRDefault="00351632">
            <w:pPr>
              <w:rPr>
                <w:color w:val="000000"/>
                <w:sz w:val="20"/>
                <w:szCs w:val="20"/>
              </w:rPr>
            </w:pPr>
            <w:r w:rsidRPr="008F0B30">
              <w:rPr>
                <w:color w:val="000000"/>
                <w:sz w:val="20"/>
                <w:szCs w:val="20"/>
              </w:rPr>
              <w:t>chest depth</w:t>
            </w:r>
          </w:p>
        </w:tc>
        <w:tc>
          <w:tcPr>
            <w:tcW w:w="560" w:type="dxa"/>
            <w:tcBorders>
              <w:top w:val="nil"/>
              <w:left w:val="nil"/>
              <w:bottom w:val="single" w:sz="4" w:space="0" w:color="auto"/>
              <w:right w:val="nil"/>
            </w:tcBorders>
            <w:shd w:val="clear" w:color="auto" w:fill="auto"/>
            <w:noWrap/>
            <w:vAlign w:val="center"/>
            <w:hideMark/>
          </w:tcPr>
          <w:p w14:paraId="38E2F579" w14:textId="77777777" w:rsidR="00351632" w:rsidRPr="008F0B30" w:rsidRDefault="00351632">
            <w:pPr>
              <w:jc w:val="right"/>
              <w:rPr>
                <w:color w:val="000000"/>
                <w:sz w:val="20"/>
                <w:szCs w:val="20"/>
              </w:rPr>
            </w:pPr>
            <w:r w:rsidRPr="008F0B30">
              <w:rPr>
                <w:color w:val="000000"/>
                <w:sz w:val="20"/>
                <w:szCs w:val="20"/>
              </w:rPr>
              <w:t>0.</w:t>
            </w:r>
            <w:r w:rsidR="00C034E9" w:rsidRPr="008F0B30">
              <w:rPr>
                <w:color w:val="000000"/>
                <w:sz w:val="20"/>
                <w:szCs w:val="20"/>
              </w:rPr>
              <w:t>22</w:t>
            </w:r>
          </w:p>
        </w:tc>
        <w:tc>
          <w:tcPr>
            <w:tcW w:w="818" w:type="dxa"/>
            <w:tcBorders>
              <w:top w:val="nil"/>
              <w:left w:val="nil"/>
              <w:bottom w:val="single" w:sz="4" w:space="0" w:color="auto"/>
              <w:right w:val="nil"/>
            </w:tcBorders>
            <w:shd w:val="clear" w:color="auto" w:fill="auto"/>
            <w:noWrap/>
            <w:vAlign w:val="center"/>
            <w:hideMark/>
          </w:tcPr>
          <w:p w14:paraId="75EFF6A6" w14:textId="77777777" w:rsidR="00351632" w:rsidRPr="008F0B30" w:rsidRDefault="00351632">
            <w:pPr>
              <w:jc w:val="right"/>
              <w:rPr>
                <w:color w:val="000000"/>
                <w:sz w:val="20"/>
                <w:szCs w:val="20"/>
              </w:rPr>
            </w:pPr>
            <w:r w:rsidRPr="008F0B30">
              <w:rPr>
                <w:color w:val="000000"/>
                <w:sz w:val="20"/>
                <w:szCs w:val="20"/>
              </w:rPr>
              <w:t>0.</w:t>
            </w:r>
            <w:r w:rsidR="007F3E46" w:rsidRPr="008F0B30">
              <w:rPr>
                <w:color w:val="000000"/>
                <w:sz w:val="20"/>
                <w:szCs w:val="20"/>
              </w:rPr>
              <w:t>28</w:t>
            </w:r>
          </w:p>
        </w:tc>
        <w:tc>
          <w:tcPr>
            <w:tcW w:w="1460" w:type="dxa"/>
            <w:tcBorders>
              <w:top w:val="nil"/>
              <w:left w:val="nil"/>
              <w:bottom w:val="single" w:sz="4" w:space="0" w:color="auto"/>
              <w:right w:val="nil"/>
            </w:tcBorders>
            <w:shd w:val="clear" w:color="auto" w:fill="auto"/>
            <w:noWrap/>
            <w:vAlign w:val="center"/>
            <w:hideMark/>
          </w:tcPr>
          <w:p w14:paraId="11D63A64" w14:textId="77777777" w:rsidR="00351632" w:rsidRPr="008F0B30" w:rsidRDefault="00351632">
            <w:pPr>
              <w:jc w:val="right"/>
              <w:rPr>
                <w:color w:val="000000"/>
                <w:sz w:val="20"/>
                <w:szCs w:val="20"/>
              </w:rPr>
            </w:pPr>
            <w:r w:rsidRPr="008F0B30">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628ABA02" w14:textId="77777777" w:rsidR="00351632" w:rsidRPr="008F0B30" w:rsidRDefault="00351632">
            <w:pPr>
              <w:jc w:val="right"/>
              <w:rPr>
                <w:color w:val="000000"/>
                <w:sz w:val="20"/>
                <w:szCs w:val="20"/>
              </w:rPr>
            </w:pPr>
            <w:r w:rsidRPr="008F0B30">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7F0EDAF4" w14:textId="6E7EAE7D" w:rsidR="00351632" w:rsidRPr="008F0B30" w:rsidRDefault="00351632">
            <w:pPr>
              <w:rPr>
                <w:color w:val="000000"/>
                <w:sz w:val="20"/>
                <w:szCs w:val="20"/>
              </w:rPr>
            </w:pPr>
            <w:r w:rsidRPr="008F0B30">
              <w:rPr>
                <w:color w:val="000000"/>
                <w:sz w:val="20"/>
                <w:szCs w:val="20"/>
              </w:rPr>
              <w:t>0</w:t>
            </w:r>
            <w:r w:rsidR="0075760D">
              <w:rPr>
                <w:color w:val="000000"/>
                <w:sz w:val="20"/>
                <w:szCs w:val="20"/>
              </w:rPr>
              <w:t>.5257</w:t>
            </w:r>
          </w:p>
        </w:tc>
      </w:tr>
      <w:tr w:rsidR="00351632" w14:paraId="2B1B96C5" w14:textId="77777777" w:rsidTr="00351632">
        <w:trPr>
          <w:trHeight w:val="510"/>
        </w:trPr>
        <w:tc>
          <w:tcPr>
            <w:tcW w:w="1900" w:type="dxa"/>
            <w:tcBorders>
              <w:top w:val="nil"/>
              <w:left w:val="nil"/>
              <w:bottom w:val="single" w:sz="4" w:space="0" w:color="auto"/>
              <w:right w:val="nil"/>
            </w:tcBorders>
            <w:shd w:val="clear" w:color="auto" w:fill="auto"/>
            <w:vAlign w:val="center"/>
            <w:hideMark/>
          </w:tcPr>
          <w:p w14:paraId="38155F9D" w14:textId="77777777" w:rsidR="00351632" w:rsidRPr="008F0B30" w:rsidRDefault="00351632">
            <w:pPr>
              <w:rPr>
                <w:color w:val="000000"/>
                <w:sz w:val="20"/>
                <w:szCs w:val="20"/>
              </w:rPr>
            </w:pPr>
            <w:r w:rsidRPr="008F0B30">
              <w:rPr>
                <w:color w:val="000000"/>
                <w:sz w:val="20"/>
                <w:szCs w:val="20"/>
              </w:rPr>
              <w:t>Body Depth</w:t>
            </w:r>
          </w:p>
        </w:tc>
        <w:tc>
          <w:tcPr>
            <w:tcW w:w="3200" w:type="dxa"/>
            <w:tcBorders>
              <w:top w:val="nil"/>
              <w:left w:val="nil"/>
              <w:bottom w:val="single" w:sz="4" w:space="0" w:color="auto"/>
              <w:right w:val="nil"/>
            </w:tcBorders>
            <w:shd w:val="clear" w:color="auto" w:fill="auto"/>
            <w:vAlign w:val="center"/>
            <w:hideMark/>
          </w:tcPr>
          <w:p w14:paraId="2701CB73" w14:textId="77777777" w:rsidR="00351632" w:rsidRPr="008F0B30" w:rsidRDefault="00351632">
            <w:pPr>
              <w:rPr>
                <w:color w:val="000000"/>
                <w:sz w:val="20"/>
                <w:szCs w:val="20"/>
              </w:rPr>
            </w:pPr>
            <w:r w:rsidRPr="008F0B30">
              <w:rPr>
                <w:color w:val="000000"/>
                <w:sz w:val="20"/>
                <w:szCs w:val="20"/>
              </w:rPr>
              <w:t>Maximum distance between top and bottom lines</w:t>
            </w:r>
          </w:p>
        </w:tc>
        <w:tc>
          <w:tcPr>
            <w:tcW w:w="560" w:type="dxa"/>
            <w:tcBorders>
              <w:top w:val="nil"/>
              <w:left w:val="nil"/>
              <w:bottom w:val="single" w:sz="4" w:space="0" w:color="auto"/>
              <w:right w:val="nil"/>
            </w:tcBorders>
            <w:shd w:val="clear" w:color="auto" w:fill="auto"/>
            <w:noWrap/>
            <w:vAlign w:val="center"/>
            <w:hideMark/>
          </w:tcPr>
          <w:p w14:paraId="0AE6C436" w14:textId="77777777" w:rsidR="00351632" w:rsidRPr="008F0B30" w:rsidRDefault="00351632">
            <w:pPr>
              <w:jc w:val="right"/>
              <w:rPr>
                <w:color w:val="000000"/>
                <w:sz w:val="20"/>
                <w:szCs w:val="20"/>
              </w:rPr>
            </w:pPr>
            <w:r w:rsidRPr="008F0B30">
              <w:rPr>
                <w:color w:val="000000"/>
                <w:sz w:val="20"/>
                <w:szCs w:val="20"/>
              </w:rPr>
              <w:t>0.38</w:t>
            </w:r>
          </w:p>
        </w:tc>
        <w:tc>
          <w:tcPr>
            <w:tcW w:w="818" w:type="dxa"/>
            <w:tcBorders>
              <w:top w:val="nil"/>
              <w:left w:val="nil"/>
              <w:bottom w:val="single" w:sz="4" w:space="0" w:color="auto"/>
              <w:right w:val="nil"/>
            </w:tcBorders>
            <w:shd w:val="clear" w:color="auto" w:fill="auto"/>
            <w:noWrap/>
            <w:vAlign w:val="center"/>
            <w:hideMark/>
          </w:tcPr>
          <w:p w14:paraId="5201FF64" w14:textId="77777777" w:rsidR="00351632" w:rsidRPr="008F0B30" w:rsidRDefault="00351632">
            <w:pPr>
              <w:jc w:val="right"/>
              <w:rPr>
                <w:color w:val="000000"/>
                <w:sz w:val="20"/>
                <w:szCs w:val="20"/>
              </w:rPr>
            </w:pPr>
            <w:r w:rsidRPr="008F0B30">
              <w:rPr>
                <w:color w:val="000000"/>
                <w:sz w:val="20"/>
                <w:szCs w:val="20"/>
              </w:rPr>
              <w:t>0.48</w:t>
            </w:r>
          </w:p>
        </w:tc>
        <w:tc>
          <w:tcPr>
            <w:tcW w:w="1460" w:type="dxa"/>
            <w:tcBorders>
              <w:top w:val="nil"/>
              <w:left w:val="nil"/>
              <w:bottom w:val="single" w:sz="4" w:space="0" w:color="auto"/>
              <w:right w:val="nil"/>
            </w:tcBorders>
            <w:shd w:val="clear" w:color="auto" w:fill="auto"/>
            <w:noWrap/>
            <w:vAlign w:val="center"/>
            <w:hideMark/>
          </w:tcPr>
          <w:p w14:paraId="31AF8CE0" w14:textId="77777777" w:rsidR="00351632" w:rsidRPr="008F0B30" w:rsidRDefault="00351632">
            <w:pPr>
              <w:jc w:val="right"/>
              <w:rPr>
                <w:color w:val="000000"/>
                <w:sz w:val="20"/>
                <w:szCs w:val="20"/>
              </w:rPr>
            </w:pPr>
            <w:r w:rsidRPr="008F0B30">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36BC3648" w14:textId="77777777" w:rsidR="00351632" w:rsidRPr="008F0B30" w:rsidRDefault="00351632">
            <w:pPr>
              <w:jc w:val="right"/>
              <w:rPr>
                <w:color w:val="000000"/>
                <w:sz w:val="20"/>
                <w:szCs w:val="20"/>
              </w:rPr>
            </w:pPr>
            <w:r w:rsidRPr="008F0B30">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6D7B37E1" w14:textId="77777777" w:rsidR="00351632" w:rsidRPr="008F0B30" w:rsidRDefault="00351632">
            <w:pPr>
              <w:rPr>
                <w:color w:val="000000"/>
                <w:sz w:val="20"/>
                <w:szCs w:val="20"/>
              </w:rPr>
            </w:pPr>
            <w:r w:rsidRPr="008F0B30">
              <w:rPr>
                <w:color w:val="000000"/>
                <w:sz w:val="20"/>
                <w:szCs w:val="20"/>
              </w:rPr>
              <w:t>0.6906</w:t>
            </w:r>
          </w:p>
        </w:tc>
      </w:tr>
      <w:tr w:rsidR="00351632" w14:paraId="50D8CEEE" w14:textId="77777777" w:rsidTr="00351632">
        <w:trPr>
          <w:trHeight w:val="510"/>
        </w:trPr>
        <w:tc>
          <w:tcPr>
            <w:tcW w:w="1900" w:type="dxa"/>
            <w:tcBorders>
              <w:top w:val="nil"/>
              <w:left w:val="nil"/>
              <w:bottom w:val="single" w:sz="4" w:space="0" w:color="auto"/>
              <w:right w:val="nil"/>
            </w:tcBorders>
            <w:shd w:val="clear" w:color="auto" w:fill="auto"/>
            <w:vAlign w:val="center"/>
            <w:hideMark/>
          </w:tcPr>
          <w:p w14:paraId="5C73C9EC" w14:textId="77777777" w:rsidR="00351632" w:rsidRPr="008F0B30" w:rsidRDefault="00351632">
            <w:pPr>
              <w:rPr>
                <w:color w:val="000000"/>
                <w:sz w:val="20"/>
                <w:szCs w:val="20"/>
              </w:rPr>
            </w:pPr>
            <w:r w:rsidRPr="008F0B30">
              <w:rPr>
                <w:color w:val="000000"/>
                <w:sz w:val="20"/>
                <w:szCs w:val="20"/>
              </w:rPr>
              <w:t>Angularity</w:t>
            </w:r>
          </w:p>
        </w:tc>
        <w:tc>
          <w:tcPr>
            <w:tcW w:w="3200" w:type="dxa"/>
            <w:tcBorders>
              <w:top w:val="nil"/>
              <w:left w:val="nil"/>
              <w:bottom w:val="single" w:sz="4" w:space="0" w:color="auto"/>
              <w:right w:val="nil"/>
            </w:tcBorders>
            <w:shd w:val="clear" w:color="auto" w:fill="auto"/>
            <w:vAlign w:val="center"/>
            <w:hideMark/>
          </w:tcPr>
          <w:p w14:paraId="61165213" w14:textId="77777777" w:rsidR="00351632" w:rsidRPr="008F0B30" w:rsidRDefault="00351632">
            <w:pPr>
              <w:rPr>
                <w:color w:val="000000"/>
                <w:sz w:val="20"/>
                <w:szCs w:val="20"/>
              </w:rPr>
            </w:pPr>
            <w:r w:rsidRPr="008F0B30">
              <w:rPr>
                <w:color w:val="000000"/>
                <w:sz w:val="20"/>
                <w:szCs w:val="20"/>
              </w:rPr>
              <w:t>General characteristic Dairy Character (so-called “Type” in French)</w:t>
            </w:r>
          </w:p>
        </w:tc>
        <w:tc>
          <w:tcPr>
            <w:tcW w:w="560" w:type="dxa"/>
            <w:tcBorders>
              <w:top w:val="nil"/>
              <w:left w:val="nil"/>
              <w:bottom w:val="single" w:sz="4" w:space="0" w:color="auto"/>
              <w:right w:val="nil"/>
            </w:tcBorders>
            <w:shd w:val="clear" w:color="auto" w:fill="auto"/>
            <w:noWrap/>
            <w:vAlign w:val="center"/>
            <w:hideMark/>
          </w:tcPr>
          <w:p w14:paraId="30579FF5" w14:textId="77777777" w:rsidR="00351632" w:rsidRPr="008F0B30" w:rsidRDefault="00351632">
            <w:pPr>
              <w:jc w:val="right"/>
              <w:rPr>
                <w:color w:val="000000"/>
                <w:sz w:val="20"/>
                <w:szCs w:val="20"/>
              </w:rPr>
            </w:pPr>
            <w:r w:rsidRPr="008F0B30">
              <w:rPr>
                <w:color w:val="000000"/>
                <w:sz w:val="20"/>
                <w:szCs w:val="20"/>
              </w:rPr>
              <w:t>0.36</w:t>
            </w:r>
          </w:p>
        </w:tc>
        <w:tc>
          <w:tcPr>
            <w:tcW w:w="818" w:type="dxa"/>
            <w:tcBorders>
              <w:top w:val="nil"/>
              <w:left w:val="nil"/>
              <w:bottom w:val="single" w:sz="4" w:space="0" w:color="auto"/>
              <w:right w:val="nil"/>
            </w:tcBorders>
            <w:shd w:val="clear" w:color="auto" w:fill="auto"/>
            <w:noWrap/>
            <w:vAlign w:val="center"/>
            <w:hideMark/>
          </w:tcPr>
          <w:p w14:paraId="2CA059EA" w14:textId="77777777" w:rsidR="00351632" w:rsidRPr="008F0B30" w:rsidRDefault="00351632">
            <w:pPr>
              <w:jc w:val="right"/>
              <w:rPr>
                <w:color w:val="000000"/>
                <w:sz w:val="20"/>
                <w:szCs w:val="20"/>
              </w:rPr>
            </w:pPr>
            <w:r w:rsidRPr="008F0B30">
              <w:rPr>
                <w:color w:val="000000"/>
                <w:sz w:val="20"/>
                <w:szCs w:val="20"/>
              </w:rPr>
              <w:t>0.47</w:t>
            </w:r>
          </w:p>
        </w:tc>
        <w:tc>
          <w:tcPr>
            <w:tcW w:w="1460" w:type="dxa"/>
            <w:tcBorders>
              <w:top w:val="nil"/>
              <w:left w:val="nil"/>
              <w:bottom w:val="single" w:sz="4" w:space="0" w:color="auto"/>
              <w:right w:val="nil"/>
            </w:tcBorders>
            <w:shd w:val="clear" w:color="auto" w:fill="auto"/>
            <w:noWrap/>
            <w:vAlign w:val="center"/>
            <w:hideMark/>
          </w:tcPr>
          <w:p w14:paraId="1EA62CAB" w14:textId="77777777" w:rsidR="00351632" w:rsidRPr="008F0B30" w:rsidRDefault="00351632">
            <w:pPr>
              <w:jc w:val="right"/>
              <w:rPr>
                <w:color w:val="000000"/>
                <w:sz w:val="20"/>
                <w:szCs w:val="20"/>
              </w:rPr>
            </w:pPr>
            <w:r w:rsidRPr="008F0B30">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680C5A9C" w14:textId="77777777" w:rsidR="00351632" w:rsidRPr="008F0B30" w:rsidRDefault="00351632">
            <w:pPr>
              <w:jc w:val="right"/>
              <w:rPr>
                <w:color w:val="000000"/>
                <w:sz w:val="20"/>
                <w:szCs w:val="20"/>
              </w:rPr>
            </w:pPr>
            <w:r w:rsidRPr="008F0B30">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3CFCFF3E" w14:textId="77777777" w:rsidR="00351632" w:rsidRPr="008F0B30" w:rsidRDefault="00351632">
            <w:pPr>
              <w:rPr>
                <w:color w:val="000000"/>
                <w:sz w:val="20"/>
                <w:szCs w:val="20"/>
              </w:rPr>
            </w:pPr>
            <w:r w:rsidRPr="008F0B30">
              <w:rPr>
                <w:color w:val="000000"/>
                <w:sz w:val="20"/>
                <w:szCs w:val="20"/>
              </w:rPr>
              <w:t>0.6861</w:t>
            </w:r>
          </w:p>
        </w:tc>
      </w:tr>
      <w:tr w:rsidR="00351632" w14:paraId="64331EDC" w14:textId="77777777" w:rsidTr="00351632">
        <w:trPr>
          <w:trHeight w:val="300"/>
        </w:trPr>
        <w:tc>
          <w:tcPr>
            <w:tcW w:w="1900" w:type="dxa"/>
            <w:tcBorders>
              <w:top w:val="nil"/>
              <w:left w:val="nil"/>
              <w:bottom w:val="single" w:sz="4" w:space="0" w:color="auto"/>
              <w:right w:val="nil"/>
            </w:tcBorders>
            <w:shd w:val="clear" w:color="auto" w:fill="auto"/>
            <w:vAlign w:val="center"/>
            <w:hideMark/>
          </w:tcPr>
          <w:p w14:paraId="28875F66" w14:textId="77777777" w:rsidR="00351632" w:rsidRPr="008F0B30" w:rsidRDefault="00351632">
            <w:pPr>
              <w:rPr>
                <w:color w:val="000000"/>
                <w:sz w:val="20"/>
                <w:szCs w:val="20"/>
              </w:rPr>
            </w:pPr>
            <w:r w:rsidRPr="008F0B30">
              <w:rPr>
                <w:color w:val="000000"/>
                <w:sz w:val="20"/>
                <w:szCs w:val="20"/>
              </w:rPr>
              <w:t>Rump Angle</w:t>
            </w:r>
          </w:p>
        </w:tc>
        <w:tc>
          <w:tcPr>
            <w:tcW w:w="3200" w:type="dxa"/>
            <w:tcBorders>
              <w:top w:val="nil"/>
              <w:left w:val="nil"/>
              <w:bottom w:val="single" w:sz="4" w:space="0" w:color="auto"/>
              <w:right w:val="nil"/>
            </w:tcBorders>
            <w:shd w:val="clear" w:color="auto" w:fill="auto"/>
            <w:vAlign w:val="center"/>
            <w:hideMark/>
          </w:tcPr>
          <w:p w14:paraId="6C6384D9" w14:textId="77777777" w:rsidR="00351632" w:rsidRPr="008F0B30" w:rsidRDefault="00351632">
            <w:pPr>
              <w:rPr>
                <w:color w:val="000000"/>
                <w:sz w:val="20"/>
                <w:szCs w:val="20"/>
              </w:rPr>
            </w:pPr>
            <w:r w:rsidRPr="008F0B30">
              <w:rPr>
                <w:color w:val="000000"/>
                <w:sz w:val="20"/>
                <w:szCs w:val="20"/>
              </w:rPr>
              <w:t>Hip to pins (level=4; optimum=5)</w:t>
            </w:r>
          </w:p>
        </w:tc>
        <w:tc>
          <w:tcPr>
            <w:tcW w:w="560" w:type="dxa"/>
            <w:tcBorders>
              <w:top w:val="nil"/>
              <w:left w:val="nil"/>
              <w:bottom w:val="single" w:sz="4" w:space="0" w:color="auto"/>
              <w:right w:val="nil"/>
            </w:tcBorders>
            <w:shd w:val="clear" w:color="auto" w:fill="auto"/>
            <w:noWrap/>
            <w:vAlign w:val="center"/>
            <w:hideMark/>
          </w:tcPr>
          <w:p w14:paraId="40EC6CE5" w14:textId="77777777" w:rsidR="00351632" w:rsidRPr="008F0B30" w:rsidRDefault="00351632">
            <w:pPr>
              <w:jc w:val="right"/>
              <w:rPr>
                <w:color w:val="000000"/>
                <w:sz w:val="20"/>
                <w:szCs w:val="20"/>
              </w:rPr>
            </w:pPr>
            <w:r w:rsidRPr="008F0B30">
              <w:rPr>
                <w:color w:val="000000"/>
                <w:sz w:val="20"/>
                <w:szCs w:val="20"/>
              </w:rPr>
              <w:t>0.34</w:t>
            </w:r>
          </w:p>
        </w:tc>
        <w:tc>
          <w:tcPr>
            <w:tcW w:w="818" w:type="dxa"/>
            <w:tcBorders>
              <w:top w:val="nil"/>
              <w:left w:val="nil"/>
              <w:bottom w:val="single" w:sz="4" w:space="0" w:color="auto"/>
              <w:right w:val="nil"/>
            </w:tcBorders>
            <w:shd w:val="clear" w:color="auto" w:fill="auto"/>
            <w:noWrap/>
            <w:vAlign w:val="center"/>
            <w:hideMark/>
          </w:tcPr>
          <w:p w14:paraId="491A74F8" w14:textId="77777777" w:rsidR="00351632" w:rsidRPr="008F0B30" w:rsidRDefault="00351632">
            <w:pPr>
              <w:jc w:val="right"/>
              <w:rPr>
                <w:color w:val="000000"/>
                <w:sz w:val="20"/>
                <w:szCs w:val="20"/>
              </w:rPr>
            </w:pPr>
            <w:r w:rsidRPr="008F0B30">
              <w:rPr>
                <w:color w:val="000000"/>
                <w:sz w:val="20"/>
                <w:szCs w:val="20"/>
              </w:rPr>
              <w:t>0.28</w:t>
            </w:r>
          </w:p>
        </w:tc>
        <w:tc>
          <w:tcPr>
            <w:tcW w:w="1460" w:type="dxa"/>
            <w:tcBorders>
              <w:top w:val="nil"/>
              <w:left w:val="nil"/>
              <w:bottom w:val="single" w:sz="4" w:space="0" w:color="auto"/>
              <w:right w:val="nil"/>
            </w:tcBorders>
            <w:shd w:val="clear" w:color="auto" w:fill="auto"/>
            <w:noWrap/>
            <w:vAlign w:val="center"/>
            <w:hideMark/>
          </w:tcPr>
          <w:p w14:paraId="17061787" w14:textId="77777777" w:rsidR="00351632" w:rsidRPr="008F0B30" w:rsidRDefault="00351632">
            <w:pPr>
              <w:jc w:val="right"/>
              <w:rPr>
                <w:color w:val="000000"/>
                <w:sz w:val="20"/>
                <w:szCs w:val="20"/>
              </w:rPr>
            </w:pPr>
            <w:r w:rsidRPr="008F0B30">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5FC149D1" w14:textId="77777777" w:rsidR="00351632" w:rsidRPr="008F0B30" w:rsidRDefault="00351632">
            <w:pPr>
              <w:jc w:val="right"/>
              <w:rPr>
                <w:color w:val="000000"/>
                <w:sz w:val="20"/>
                <w:szCs w:val="20"/>
              </w:rPr>
            </w:pPr>
            <w:r w:rsidRPr="008F0B30">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1539C479" w14:textId="77777777" w:rsidR="00351632" w:rsidRPr="008F0B30" w:rsidRDefault="00351632">
            <w:pPr>
              <w:rPr>
                <w:color w:val="000000"/>
                <w:sz w:val="20"/>
                <w:szCs w:val="20"/>
              </w:rPr>
            </w:pPr>
            <w:r w:rsidRPr="008F0B30">
              <w:rPr>
                <w:color w:val="000000"/>
                <w:sz w:val="20"/>
                <w:szCs w:val="20"/>
              </w:rPr>
              <w:t>0.5259</w:t>
            </w:r>
          </w:p>
        </w:tc>
      </w:tr>
      <w:tr w:rsidR="00351632" w14:paraId="72791569" w14:textId="77777777" w:rsidTr="00351632">
        <w:trPr>
          <w:trHeight w:val="300"/>
        </w:trPr>
        <w:tc>
          <w:tcPr>
            <w:tcW w:w="1900" w:type="dxa"/>
            <w:tcBorders>
              <w:top w:val="nil"/>
              <w:left w:val="nil"/>
              <w:bottom w:val="single" w:sz="4" w:space="0" w:color="auto"/>
              <w:right w:val="nil"/>
            </w:tcBorders>
            <w:shd w:val="clear" w:color="auto" w:fill="auto"/>
            <w:vAlign w:val="center"/>
            <w:hideMark/>
          </w:tcPr>
          <w:p w14:paraId="1833D403" w14:textId="77777777" w:rsidR="00351632" w:rsidRPr="008F0B30" w:rsidRDefault="00351632">
            <w:pPr>
              <w:rPr>
                <w:color w:val="000000"/>
                <w:sz w:val="20"/>
                <w:szCs w:val="20"/>
              </w:rPr>
            </w:pPr>
            <w:r w:rsidRPr="008F0B30">
              <w:rPr>
                <w:color w:val="000000"/>
                <w:sz w:val="20"/>
                <w:szCs w:val="20"/>
              </w:rPr>
              <w:t>Rump Width</w:t>
            </w:r>
          </w:p>
        </w:tc>
        <w:tc>
          <w:tcPr>
            <w:tcW w:w="3200" w:type="dxa"/>
            <w:tcBorders>
              <w:top w:val="nil"/>
              <w:left w:val="nil"/>
              <w:bottom w:val="single" w:sz="4" w:space="0" w:color="auto"/>
              <w:right w:val="nil"/>
            </w:tcBorders>
            <w:shd w:val="clear" w:color="auto" w:fill="auto"/>
            <w:vAlign w:val="center"/>
            <w:hideMark/>
          </w:tcPr>
          <w:p w14:paraId="175934C2" w14:textId="77777777" w:rsidR="00351632" w:rsidRPr="008F0B30" w:rsidRDefault="00351632">
            <w:pPr>
              <w:rPr>
                <w:color w:val="000000"/>
                <w:sz w:val="20"/>
                <w:szCs w:val="20"/>
              </w:rPr>
            </w:pPr>
            <w:r w:rsidRPr="008F0B30">
              <w:rPr>
                <w:color w:val="000000"/>
                <w:sz w:val="20"/>
                <w:szCs w:val="20"/>
              </w:rPr>
              <w:t>Width at hips (eye evaluated)</w:t>
            </w:r>
          </w:p>
        </w:tc>
        <w:tc>
          <w:tcPr>
            <w:tcW w:w="560" w:type="dxa"/>
            <w:tcBorders>
              <w:top w:val="nil"/>
              <w:left w:val="nil"/>
              <w:bottom w:val="single" w:sz="4" w:space="0" w:color="auto"/>
              <w:right w:val="nil"/>
            </w:tcBorders>
            <w:shd w:val="clear" w:color="auto" w:fill="auto"/>
            <w:noWrap/>
            <w:vAlign w:val="center"/>
            <w:hideMark/>
          </w:tcPr>
          <w:p w14:paraId="5449BCC2" w14:textId="77777777" w:rsidR="00351632" w:rsidRPr="008F0B30" w:rsidRDefault="00351632">
            <w:pPr>
              <w:jc w:val="right"/>
              <w:rPr>
                <w:color w:val="000000"/>
                <w:sz w:val="20"/>
                <w:szCs w:val="20"/>
              </w:rPr>
            </w:pPr>
            <w:r w:rsidRPr="008F0B30">
              <w:rPr>
                <w:color w:val="000000"/>
                <w:sz w:val="20"/>
                <w:szCs w:val="20"/>
              </w:rPr>
              <w:t>0.3</w:t>
            </w:r>
            <w:r w:rsidR="00C034E9" w:rsidRPr="008F0B30">
              <w:rPr>
                <w:color w:val="000000"/>
                <w:sz w:val="20"/>
                <w:szCs w:val="20"/>
              </w:rPr>
              <w:t>7</w:t>
            </w:r>
          </w:p>
        </w:tc>
        <w:tc>
          <w:tcPr>
            <w:tcW w:w="818" w:type="dxa"/>
            <w:tcBorders>
              <w:top w:val="nil"/>
              <w:left w:val="nil"/>
              <w:bottom w:val="single" w:sz="4" w:space="0" w:color="auto"/>
              <w:right w:val="nil"/>
            </w:tcBorders>
            <w:shd w:val="clear" w:color="auto" w:fill="auto"/>
            <w:noWrap/>
            <w:vAlign w:val="center"/>
            <w:hideMark/>
          </w:tcPr>
          <w:p w14:paraId="2BDB46DA" w14:textId="77777777" w:rsidR="00351632" w:rsidRPr="008F0B30" w:rsidRDefault="00351632">
            <w:pPr>
              <w:jc w:val="right"/>
              <w:rPr>
                <w:color w:val="000000"/>
                <w:sz w:val="20"/>
                <w:szCs w:val="20"/>
              </w:rPr>
            </w:pPr>
            <w:r w:rsidRPr="008F0B30">
              <w:rPr>
                <w:color w:val="000000"/>
                <w:sz w:val="20"/>
                <w:szCs w:val="20"/>
              </w:rPr>
              <w:t>0.</w:t>
            </w:r>
            <w:r w:rsidR="007F3E46" w:rsidRPr="008F0B30">
              <w:rPr>
                <w:color w:val="000000"/>
                <w:sz w:val="20"/>
                <w:szCs w:val="20"/>
              </w:rPr>
              <w:t>63</w:t>
            </w:r>
          </w:p>
        </w:tc>
        <w:tc>
          <w:tcPr>
            <w:tcW w:w="1460" w:type="dxa"/>
            <w:tcBorders>
              <w:top w:val="nil"/>
              <w:left w:val="nil"/>
              <w:bottom w:val="single" w:sz="4" w:space="0" w:color="auto"/>
              <w:right w:val="nil"/>
            </w:tcBorders>
            <w:shd w:val="clear" w:color="auto" w:fill="auto"/>
            <w:noWrap/>
            <w:vAlign w:val="center"/>
            <w:hideMark/>
          </w:tcPr>
          <w:p w14:paraId="1639F403" w14:textId="77777777" w:rsidR="00351632" w:rsidRPr="008F0B30" w:rsidRDefault="00351632">
            <w:pPr>
              <w:jc w:val="right"/>
              <w:rPr>
                <w:color w:val="000000"/>
                <w:sz w:val="20"/>
                <w:szCs w:val="20"/>
              </w:rPr>
            </w:pPr>
            <w:r w:rsidRPr="008F0B30">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4852D043" w14:textId="77777777" w:rsidR="00351632" w:rsidRPr="008F0B30" w:rsidRDefault="00351632">
            <w:pPr>
              <w:jc w:val="right"/>
              <w:rPr>
                <w:color w:val="000000"/>
                <w:sz w:val="20"/>
                <w:szCs w:val="20"/>
              </w:rPr>
            </w:pPr>
            <w:r w:rsidRPr="008F0B30">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2C0C6485" w14:textId="4FE63EDD" w:rsidR="00351632" w:rsidRPr="008F0B30" w:rsidRDefault="00351632">
            <w:pPr>
              <w:rPr>
                <w:color w:val="000000"/>
                <w:sz w:val="20"/>
                <w:szCs w:val="20"/>
              </w:rPr>
            </w:pPr>
            <w:r w:rsidRPr="008F0B30">
              <w:rPr>
                <w:color w:val="000000"/>
                <w:sz w:val="20"/>
                <w:szCs w:val="20"/>
              </w:rPr>
              <w:t>0.</w:t>
            </w:r>
            <w:r w:rsidR="0075760D">
              <w:rPr>
                <w:color w:val="000000"/>
                <w:sz w:val="20"/>
                <w:szCs w:val="20"/>
              </w:rPr>
              <w:t>7906</w:t>
            </w:r>
          </w:p>
        </w:tc>
      </w:tr>
      <w:tr w:rsidR="00351632" w14:paraId="2D366FED" w14:textId="77777777" w:rsidTr="00351632">
        <w:trPr>
          <w:trHeight w:val="300"/>
        </w:trPr>
        <w:tc>
          <w:tcPr>
            <w:tcW w:w="1900" w:type="dxa"/>
            <w:tcBorders>
              <w:top w:val="nil"/>
              <w:left w:val="nil"/>
              <w:bottom w:val="single" w:sz="4" w:space="0" w:color="auto"/>
              <w:right w:val="nil"/>
            </w:tcBorders>
            <w:shd w:val="clear" w:color="auto" w:fill="auto"/>
            <w:vAlign w:val="center"/>
            <w:hideMark/>
          </w:tcPr>
          <w:p w14:paraId="2A3747D8" w14:textId="77777777" w:rsidR="00351632" w:rsidRDefault="00351632">
            <w:pPr>
              <w:rPr>
                <w:color w:val="000000"/>
                <w:sz w:val="20"/>
                <w:szCs w:val="20"/>
              </w:rPr>
            </w:pPr>
            <w:r>
              <w:rPr>
                <w:color w:val="000000"/>
                <w:sz w:val="20"/>
                <w:szCs w:val="20"/>
              </w:rPr>
              <w:t>Rear Leg Side View</w:t>
            </w:r>
          </w:p>
        </w:tc>
        <w:tc>
          <w:tcPr>
            <w:tcW w:w="3200" w:type="dxa"/>
            <w:tcBorders>
              <w:top w:val="nil"/>
              <w:left w:val="nil"/>
              <w:bottom w:val="single" w:sz="4" w:space="0" w:color="auto"/>
              <w:right w:val="nil"/>
            </w:tcBorders>
            <w:shd w:val="clear" w:color="auto" w:fill="auto"/>
            <w:vAlign w:val="center"/>
            <w:hideMark/>
          </w:tcPr>
          <w:p w14:paraId="25CBF61F" w14:textId="77777777" w:rsidR="00351632" w:rsidRDefault="00351632">
            <w:pPr>
              <w:rPr>
                <w:color w:val="000000"/>
                <w:sz w:val="20"/>
                <w:szCs w:val="20"/>
              </w:rPr>
            </w:pPr>
            <w:r>
              <w:rPr>
                <w:color w:val="000000"/>
                <w:sz w:val="20"/>
                <w:szCs w:val="20"/>
              </w:rPr>
              <w:t>Straight to sickled (optimum=5)</w:t>
            </w:r>
          </w:p>
        </w:tc>
        <w:tc>
          <w:tcPr>
            <w:tcW w:w="560" w:type="dxa"/>
            <w:tcBorders>
              <w:top w:val="nil"/>
              <w:left w:val="nil"/>
              <w:bottom w:val="single" w:sz="4" w:space="0" w:color="auto"/>
              <w:right w:val="nil"/>
            </w:tcBorders>
            <w:shd w:val="clear" w:color="auto" w:fill="auto"/>
            <w:noWrap/>
            <w:vAlign w:val="center"/>
            <w:hideMark/>
          </w:tcPr>
          <w:p w14:paraId="1CADD623" w14:textId="77777777" w:rsidR="00351632" w:rsidRDefault="00351632">
            <w:pPr>
              <w:jc w:val="right"/>
              <w:rPr>
                <w:color w:val="000000"/>
                <w:sz w:val="20"/>
                <w:szCs w:val="20"/>
              </w:rPr>
            </w:pPr>
            <w:r>
              <w:rPr>
                <w:color w:val="000000"/>
                <w:sz w:val="20"/>
                <w:szCs w:val="20"/>
              </w:rPr>
              <w:t>0.17</w:t>
            </w:r>
          </w:p>
        </w:tc>
        <w:tc>
          <w:tcPr>
            <w:tcW w:w="818" w:type="dxa"/>
            <w:tcBorders>
              <w:top w:val="nil"/>
              <w:left w:val="nil"/>
              <w:bottom w:val="single" w:sz="4" w:space="0" w:color="auto"/>
              <w:right w:val="nil"/>
            </w:tcBorders>
            <w:shd w:val="clear" w:color="auto" w:fill="auto"/>
            <w:noWrap/>
            <w:vAlign w:val="center"/>
            <w:hideMark/>
          </w:tcPr>
          <w:p w14:paraId="53FCAC25" w14:textId="77777777" w:rsidR="00351632" w:rsidRDefault="00351632">
            <w:pPr>
              <w:jc w:val="right"/>
              <w:rPr>
                <w:color w:val="000000"/>
                <w:sz w:val="20"/>
                <w:szCs w:val="20"/>
              </w:rPr>
            </w:pPr>
            <w:r>
              <w:rPr>
                <w:color w:val="000000"/>
                <w:sz w:val="20"/>
                <w:szCs w:val="20"/>
              </w:rPr>
              <w:t>0.18</w:t>
            </w:r>
          </w:p>
        </w:tc>
        <w:tc>
          <w:tcPr>
            <w:tcW w:w="1460" w:type="dxa"/>
            <w:tcBorders>
              <w:top w:val="nil"/>
              <w:left w:val="nil"/>
              <w:bottom w:val="single" w:sz="4" w:space="0" w:color="auto"/>
              <w:right w:val="nil"/>
            </w:tcBorders>
            <w:shd w:val="clear" w:color="auto" w:fill="auto"/>
            <w:noWrap/>
            <w:vAlign w:val="center"/>
            <w:hideMark/>
          </w:tcPr>
          <w:p w14:paraId="1F64E075" w14:textId="77777777" w:rsidR="00351632" w:rsidRDefault="00351632">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7C03BA3F" w14:textId="77777777" w:rsidR="00351632" w:rsidRDefault="00351632">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360D099C" w14:textId="77777777" w:rsidR="00351632" w:rsidRDefault="00351632">
            <w:pPr>
              <w:rPr>
                <w:color w:val="000000"/>
                <w:sz w:val="20"/>
                <w:szCs w:val="20"/>
              </w:rPr>
            </w:pPr>
            <w:r>
              <w:rPr>
                <w:color w:val="000000"/>
                <w:sz w:val="20"/>
                <w:szCs w:val="20"/>
              </w:rPr>
              <w:t>0.5290</w:t>
            </w:r>
          </w:p>
        </w:tc>
      </w:tr>
      <w:tr w:rsidR="00351632" w14:paraId="3EF7C7DD" w14:textId="77777777" w:rsidTr="00351632">
        <w:trPr>
          <w:trHeight w:val="300"/>
        </w:trPr>
        <w:tc>
          <w:tcPr>
            <w:tcW w:w="1900" w:type="dxa"/>
            <w:tcBorders>
              <w:top w:val="nil"/>
              <w:left w:val="nil"/>
              <w:bottom w:val="single" w:sz="4" w:space="0" w:color="auto"/>
              <w:right w:val="nil"/>
            </w:tcBorders>
            <w:shd w:val="clear" w:color="auto" w:fill="auto"/>
            <w:vAlign w:val="center"/>
            <w:hideMark/>
          </w:tcPr>
          <w:p w14:paraId="1C70B12A" w14:textId="77777777" w:rsidR="00351632" w:rsidRDefault="00351632">
            <w:pPr>
              <w:rPr>
                <w:color w:val="000000"/>
                <w:sz w:val="20"/>
                <w:szCs w:val="20"/>
              </w:rPr>
            </w:pPr>
            <w:r>
              <w:rPr>
                <w:color w:val="000000"/>
                <w:sz w:val="20"/>
                <w:szCs w:val="20"/>
              </w:rPr>
              <w:t>Foot Angle</w:t>
            </w:r>
          </w:p>
        </w:tc>
        <w:tc>
          <w:tcPr>
            <w:tcW w:w="3200" w:type="dxa"/>
            <w:tcBorders>
              <w:top w:val="nil"/>
              <w:left w:val="nil"/>
              <w:bottom w:val="single" w:sz="4" w:space="0" w:color="auto"/>
              <w:right w:val="nil"/>
            </w:tcBorders>
            <w:shd w:val="clear" w:color="auto" w:fill="auto"/>
            <w:vAlign w:val="center"/>
            <w:hideMark/>
          </w:tcPr>
          <w:p w14:paraId="2A495879" w14:textId="77777777" w:rsidR="00351632" w:rsidRDefault="00351632">
            <w:pPr>
              <w:rPr>
                <w:color w:val="000000"/>
                <w:sz w:val="20"/>
                <w:szCs w:val="20"/>
              </w:rPr>
            </w:pPr>
            <w:r>
              <w:rPr>
                <w:color w:val="000000"/>
                <w:sz w:val="20"/>
                <w:szCs w:val="20"/>
              </w:rPr>
              <w:t>Low to step (optimum=5)</w:t>
            </w:r>
          </w:p>
        </w:tc>
        <w:tc>
          <w:tcPr>
            <w:tcW w:w="560" w:type="dxa"/>
            <w:tcBorders>
              <w:top w:val="nil"/>
              <w:left w:val="nil"/>
              <w:bottom w:val="single" w:sz="4" w:space="0" w:color="auto"/>
              <w:right w:val="nil"/>
            </w:tcBorders>
            <w:shd w:val="clear" w:color="auto" w:fill="auto"/>
            <w:noWrap/>
            <w:vAlign w:val="center"/>
            <w:hideMark/>
          </w:tcPr>
          <w:p w14:paraId="5AD3E6FB" w14:textId="77777777" w:rsidR="00351632" w:rsidRDefault="00351632">
            <w:pPr>
              <w:jc w:val="right"/>
              <w:rPr>
                <w:color w:val="000000"/>
                <w:sz w:val="20"/>
                <w:szCs w:val="20"/>
              </w:rPr>
            </w:pPr>
            <w:r>
              <w:rPr>
                <w:color w:val="000000"/>
                <w:sz w:val="20"/>
                <w:szCs w:val="20"/>
              </w:rPr>
              <w:t>0.13</w:t>
            </w:r>
          </w:p>
        </w:tc>
        <w:tc>
          <w:tcPr>
            <w:tcW w:w="818" w:type="dxa"/>
            <w:tcBorders>
              <w:top w:val="nil"/>
              <w:left w:val="nil"/>
              <w:bottom w:val="single" w:sz="4" w:space="0" w:color="auto"/>
              <w:right w:val="nil"/>
            </w:tcBorders>
            <w:shd w:val="clear" w:color="auto" w:fill="auto"/>
            <w:noWrap/>
            <w:vAlign w:val="center"/>
            <w:hideMark/>
          </w:tcPr>
          <w:p w14:paraId="0E5120E6" w14:textId="77777777" w:rsidR="00351632" w:rsidRDefault="00351632">
            <w:pPr>
              <w:jc w:val="right"/>
              <w:rPr>
                <w:color w:val="000000"/>
                <w:sz w:val="20"/>
                <w:szCs w:val="20"/>
              </w:rPr>
            </w:pPr>
            <w:r>
              <w:rPr>
                <w:color w:val="000000"/>
                <w:sz w:val="20"/>
                <w:szCs w:val="20"/>
              </w:rPr>
              <w:t>0.14</w:t>
            </w:r>
          </w:p>
        </w:tc>
        <w:tc>
          <w:tcPr>
            <w:tcW w:w="1460" w:type="dxa"/>
            <w:tcBorders>
              <w:top w:val="nil"/>
              <w:left w:val="nil"/>
              <w:bottom w:val="single" w:sz="4" w:space="0" w:color="auto"/>
              <w:right w:val="nil"/>
            </w:tcBorders>
            <w:shd w:val="clear" w:color="auto" w:fill="auto"/>
            <w:noWrap/>
            <w:vAlign w:val="center"/>
            <w:hideMark/>
          </w:tcPr>
          <w:p w14:paraId="5967D8BE" w14:textId="77777777" w:rsidR="00351632" w:rsidRDefault="00351632">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7FF2CBE8" w14:textId="77777777" w:rsidR="00351632" w:rsidRDefault="00351632">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20859026" w14:textId="77777777" w:rsidR="00351632" w:rsidRDefault="00351632">
            <w:pPr>
              <w:rPr>
                <w:color w:val="000000"/>
                <w:sz w:val="20"/>
                <w:szCs w:val="20"/>
              </w:rPr>
            </w:pPr>
            <w:r>
              <w:rPr>
                <w:color w:val="000000"/>
                <w:sz w:val="20"/>
                <w:szCs w:val="20"/>
              </w:rPr>
              <w:t>0.3726</w:t>
            </w:r>
          </w:p>
        </w:tc>
      </w:tr>
      <w:tr w:rsidR="00351632" w14:paraId="60CF2491" w14:textId="77777777" w:rsidTr="00351632">
        <w:trPr>
          <w:trHeight w:val="510"/>
        </w:trPr>
        <w:tc>
          <w:tcPr>
            <w:tcW w:w="1900" w:type="dxa"/>
            <w:tcBorders>
              <w:top w:val="nil"/>
              <w:left w:val="nil"/>
              <w:bottom w:val="single" w:sz="4" w:space="0" w:color="auto"/>
              <w:right w:val="nil"/>
            </w:tcBorders>
            <w:shd w:val="clear" w:color="auto" w:fill="auto"/>
            <w:vAlign w:val="center"/>
            <w:hideMark/>
          </w:tcPr>
          <w:p w14:paraId="42BB3CC1" w14:textId="77777777" w:rsidR="00351632" w:rsidRDefault="00351632">
            <w:pPr>
              <w:rPr>
                <w:color w:val="000000"/>
                <w:sz w:val="20"/>
                <w:szCs w:val="20"/>
              </w:rPr>
            </w:pPr>
            <w:r>
              <w:rPr>
                <w:color w:val="000000"/>
                <w:sz w:val="20"/>
                <w:szCs w:val="20"/>
              </w:rPr>
              <w:t>Heel Depth (Hoof Height)</w:t>
            </w:r>
          </w:p>
        </w:tc>
        <w:tc>
          <w:tcPr>
            <w:tcW w:w="3200" w:type="dxa"/>
            <w:tcBorders>
              <w:top w:val="nil"/>
              <w:left w:val="nil"/>
              <w:bottom w:val="single" w:sz="4" w:space="0" w:color="auto"/>
              <w:right w:val="nil"/>
            </w:tcBorders>
            <w:shd w:val="clear" w:color="auto" w:fill="auto"/>
            <w:vAlign w:val="center"/>
            <w:hideMark/>
          </w:tcPr>
          <w:p w14:paraId="24169F4B" w14:textId="77777777" w:rsidR="00351632" w:rsidRDefault="00351632">
            <w:pPr>
              <w:rPr>
                <w:color w:val="000000"/>
                <w:sz w:val="20"/>
                <w:szCs w:val="20"/>
              </w:rPr>
            </w:pPr>
            <w:r>
              <w:rPr>
                <w:color w:val="000000"/>
                <w:sz w:val="20"/>
                <w:szCs w:val="20"/>
              </w:rPr>
              <w:t>Shallow to deep</w:t>
            </w:r>
          </w:p>
        </w:tc>
        <w:tc>
          <w:tcPr>
            <w:tcW w:w="560" w:type="dxa"/>
            <w:tcBorders>
              <w:top w:val="nil"/>
              <w:left w:val="nil"/>
              <w:bottom w:val="single" w:sz="4" w:space="0" w:color="auto"/>
              <w:right w:val="nil"/>
            </w:tcBorders>
            <w:shd w:val="clear" w:color="auto" w:fill="auto"/>
            <w:noWrap/>
            <w:vAlign w:val="center"/>
            <w:hideMark/>
          </w:tcPr>
          <w:p w14:paraId="12E9B84C" w14:textId="77777777" w:rsidR="00351632" w:rsidRDefault="00351632">
            <w:pPr>
              <w:jc w:val="right"/>
              <w:rPr>
                <w:color w:val="000000"/>
                <w:sz w:val="20"/>
                <w:szCs w:val="20"/>
              </w:rPr>
            </w:pPr>
            <w:r>
              <w:rPr>
                <w:color w:val="000000"/>
                <w:sz w:val="20"/>
                <w:szCs w:val="20"/>
              </w:rPr>
              <w:t>0.09</w:t>
            </w:r>
          </w:p>
        </w:tc>
        <w:tc>
          <w:tcPr>
            <w:tcW w:w="818" w:type="dxa"/>
            <w:tcBorders>
              <w:top w:val="nil"/>
              <w:left w:val="nil"/>
              <w:bottom w:val="single" w:sz="4" w:space="0" w:color="auto"/>
              <w:right w:val="nil"/>
            </w:tcBorders>
            <w:shd w:val="clear" w:color="auto" w:fill="auto"/>
            <w:noWrap/>
            <w:vAlign w:val="center"/>
            <w:hideMark/>
          </w:tcPr>
          <w:p w14:paraId="2B4FE9FE" w14:textId="77777777" w:rsidR="00351632" w:rsidRDefault="00351632">
            <w:pPr>
              <w:jc w:val="right"/>
              <w:rPr>
                <w:color w:val="000000"/>
                <w:sz w:val="20"/>
                <w:szCs w:val="20"/>
              </w:rPr>
            </w:pPr>
            <w:r>
              <w:rPr>
                <w:color w:val="000000"/>
                <w:sz w:val="20"/>
                <w:szCs w:val="20"/>
              </w:rPr>
              <w:t>0.09</w:t>
            </w:r>
          </w:p>
        </w:tc>
        <w:tc>
          <w:tcPr>
            <w:tcW w:w="1460" w:type="dxa"/>
            <w:tcBorders>
              <w:top w:val="nil"/>
              <w:left w:val="nil"/>
              <w:bottom w:val="single" w:sz="4" w:space="0" w:color="auto"/>
              <w:right w:val="nil"/>
            </w:tcBorders>
            <w:shd w:val="clear" w:color="auto" w:fill="auto"/>
            <w:noWrap/>
            <w:vAlign w:val="center"/>
            <w:hideMark/>
          </w:tcPr>
          <w:p w14:paraId="33D07976" w14:textId="77777777" w:rsidR="00351632" w:rsidRDefault="00351632">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5FD06295" w14:textId="77777777" w:rsidR="00351632" w:rsidRDefault="00351632">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5862C93E" w14:textId="77777777" w:rsidR="00351632" w:rsidRDefault="00351632">
            <w:pPr>
              <w:rPr>
                <w:color w:val="000000"/>
                <w:sz w:val="20"/>
                <w:szCs w:val="20"/>
              </w:rPr>
            </w:pPr>
            <w:r>
              <w:rPr>
                <w:color w:val="000000"/>
                <w:sz w:val="20"/>
                <w:szCs w:val="20"/>
              </w:rPr>
              <w:t>0.3028</w:t>
            </w:r>
          </w:p>
        </w:tc>
      </w:tr>
      <w:tr w:rsidR="00351632" w14:paraId="04E2A0A3" w14:textId="77777777" w:rsidTr="00351632">
        <w:trPr>
          <w:trHeight w:val="510"/>
        </w:trPr>
        <w:tc>
          <w:tcPr>
            <w:tcW w:w="1900" w:type="dxa"/>
            <w:tcBorders>
              <w:top w:val="nil"/>
              <w:left w:val="nil"/>
              <w:bottom w:val="single" w:sz="4" w:space="0" w:color="auto"/>
              <w:right w:val="nil"/>
            </w:tcBorders>
            <w:shd w:val="clear" w:color="auto" w:fill="auto"/>
            <w:vAlign w:val="center"/>
            <w:hideMark/>
          </w:tcPr>
          <w:p w14:paraId="05BAAEBD" w14:textId="77777777" w:rsidR="00351632" w:rsidRDefault="00351632">
            <w:pPr>
              <w:rPr>
                <w:color w:val="000000"/>
                <w:sz w:val="20"/>
                <w:szCs w:val="20"/>
              </w:rPr>
            </w:pPr>
            <w:r>
              <w:rPr>
                <w:color w:val="000000"/>
                <w:sz w:val="20"/>
                <w:szCs w:val="20"/>
              </w:rPr>
              <w:t xml:space="preserve">Fore Udder Attachment </w:t>
            </w:r>
          </w:p>
        </w:tc>
        <w:tc>
          <w:tcPr>
            <w:tcW w:w="3200" w:type="dxa"/>
            <w:tcBorders>
              <w:top w:val="nil"/>
              <w:left w:val="nil"/>
              <w:bottom w:val="single" w:sz="4" w:space="0" w:color="auto"/>
              <w:right w:val="nil"/>
            </w:tcBorders>
            <w:shd w:val="clear" w:color="auto" w:fill="auto"/>
            <w:vAlign w:val="center"/>
            <w:hideMark/>
          </w:tcPr>
          <w:p w14:paraId="65CE36E4" w14:textId="77777777" w:rsidR="00351632" w:rsidRDefault="00351632">
            <w:pPr>
              <w:rPr>
                <w:color w:val="000000"/>
                <w:sz w:val="20"/>
                <w:szCs w:val="20"/>
              </w:rPr>
            </w:pPr>
            <w:r>
              <w:rPr>
                <w:color w:val="000000"/>
                <w:sz w:val="20"/>
                <w:szCs w:val="20"/>
              </w:rPr>
              <w:t>Length; short to long (optimum=7)</w:t>
            </w:r>
          </w:p>
        </w:tc>
        <w:tc>
          <w:tcPr>
            <w:tcW w:w="560" w:type="dxa"/>
            <w:tcBorders>
              <w:top w:val="nil"/>
              <w:left w:val="nil"/>
              <w:bottom w:val="single" w:sz="4" w:space="0" w:color="auto"/>
              <w:right w:val="nil"/>
            </w:tcBorders>
            <w:shd w:val="clear" w:color="auto" w:fill="auto"/>
            <w:noWrap/>
            <w:vAlign w:val="center"/>
            <w:hideMark/>
          </w:tcPr>
          <w:p w14:paraId="331CA571" w14:textId="77777777" w:rsidR="00351632" w:rsidRDefault="00351632">
            <w:pPr>
              <w:jc w:val="right"/>
              <w:rPr>
                <w:color w:val="000000"/>
                <w:sz w:val="20"/>
                <w:szCs w:val="20"/>
              </w:rPr>
            </w:pPr>
            <w:r>
              <w:rPr>
                <w:color w:val="000000"/>
                <w:sz w:val="20"/>
                <w:szCs w:val="20"/>
              </w:rPr>
              <w:t>0.28</w:t>
            </w:r>
          </w:p>
        </w:tc>
        <w:tc>
          <w:tcPr>
            <w:tcW w:w="818" w:type="dxa"/>
            <w:tcBorders>
              <w:top w:val="nil"/>
              <w:left w:val="nil"/>
              <w:bottom w:val="single" w:sz="4" w:space="0" w:color="auto"/>
              <w:right w:val="nil"/>
            </w:tcBorders>
            <w:shd w:val="clear" w:color="auto" w:fill="auto"/>
            <w:noWrap/>
            <w:vAlign w:val="center"/>
            <w:hideMark/>
          </w:tcPr>
          <w:p w14:paraId="6D03A701" w14:textId="4F2D088B" w:rsidR="00351632" w:rsidRDefault="00351632">
            <w:pPr>
              <w:jc w:val="right"/>
              <w:rPr>
                <w:color w:val="000000"/>
                <w:sz w:val="20"/>
                <w:szCs w:val="20"/>
              </w:rPr>
            </w:pPr>
            <w:r>
              <w:rPr>
                <w:color w:val="000000"/>
                <w:sz w:val="20"/>
                <w:szCs w:val="20"/>
              </w:rPr>
              <w:t>0.</w:t>
            </w:r>
            <w:r w:rsidR="003A343E">
              <w:rPr>
                <w:color w:val="000000"/>
                <w:sz w:val="20"/>
                <w:szCs w:val="20"/>
              </w:rPr>
              <w:t>63</w:t>
            </w:r>
          </w:p>
        </w:tc>
        <w:tc>
          <w:tcPr>
            <w:tcW w:w="1460" w:type="dxa"/>
            <w:tcBorders>
              <w:top w:val="nil"/>
              <w:left w:val="nil"/>
              <w:bottom w:val="single" w:sz="4" w:space="0" w:color="auto"/>
              <w:right w:val="nil"/>
            </w:tcBorders>
            <w:shd w:val="clear" w:color="auto" w:fill="auto"/>
            <w:noWrap/>
            <w:vAlign w:val="center"/>
            <w:hideMark/>
          </w:tcPr>
          <w:p w14:paraId="402AD217" w14:textId="77777777" w:rsidR="00351632" w:rsidRDefault="00351632">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45CA9898" w14:textId="77777777" w:rsidR="00351632" w:rsidRDefault="00351632">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084CC9B4" w14:textId="77777777" w:rsidR="00351632" w:rsidRDefault="00351632">
            <w:pPr>
              <w:rPr>
                <w:color w:val="000000"/>
                <w:sz w:val="20"/>
                <w:szCs w:val="20"/>
              </w:rPr>
            </w:pPr>
            <w:r>
              <w:rPr>
                <w:color w:val="000000"/>
                <w:sz w:val="20"/>
                <w:szCs w:val="20"/>
              </w:rPr>
              <w:t>0.7002</w:t>
            </w:r>
          </w:p>
        </w:tc>
      </w:tr>
      <w:tr w:rsidR="00351632" w14:paraId="1E865DB9" w14:textId="77777777" w:rsidTr="00351632">
        <w:trPr>
          <w:trHeight w:val="510"/>
        </w:trPr>
        <w:tc>
          <w:tcPr>
            <w:tcW w:w="1900" w:type="dxa"/>
            <w:tcBorders>
              <w:top w:val="nil"/>
              <w:left w:val="nil"/>
              <w:bottom w:val="single" w:sz="4" w:space="0" w:color="auto"/>
              <w:right w:val="nil"/>
            </w:tcBorders>
            <w:shd w:val="clear" w:color="auto" w:fill="auto"/>
            <w:vAlign w:val="center"/>
            <w:hideMark/>
          </w:tcPr>
          <w:p w14:paraId="05394112" w14:textId="77777777" w:rsidR="00351632" w:rsidRDefault="00351632">
            <w:pPr>
              <w:rPr>
                <w:color w:val="000000"/>
                <w:sz w:val="20"/>
                <w:szCs w:val="20"/>
              </w:rPr>
            </w:pPr>
            <w:r>
              <w:rPr>
                <w:color w:val="000000"/>
                <w:sz w:val="20"/>
                <w:szCs w:val="20"/>
              </w:rPr>
              <w:t>Rear Udder Attachment Height</w:t>
            </w:r>
          </w:p>
        </w:tc>
        <w:tc>
          <w:tcPr>
            <w:tcW w:w="3200" w:type="dxa"/>
            <w:tcBorders>
              <w:top w:val="nil"/>
              <w:left w:val="nil"/>
              <w:bottom w:val="single" w:sz="4" w:space="0" w:color="auto"/>
              <w:right w:val="nil"/>
            </w:tcBorders>
            <w:shd w:val="clear" w:color="auto" w:fill="auto"/>
            <w:vAlign w:val="center"/>
            <w:hideMark/>
          </w:tcPr>
          <w:p w14:paraId="0081F755" w14:textId="77777777" w:rsidR="00351632" w:rsidRDefault="00351632">
            <w:pPr>
              <w:rPr>
                <w:color w:val="000000"/>
                <w:sz w:val="20"/>
                <w:szCs w:val="20"/>
              </w:rPr>
            </w:pPr>
            <w:r>
              <w:rPr>
                <w:color w:val="000000"/>
                <w:sz w:val="20"/>
                <w:szCs w:val="20"/>
              </w:rPr>
              <w:t>Distance between vulva and top of secreting tissue</w:t>
            </w:r>
          </w:p>
        </w:tc>
        <w:tc>
          <w:tcPr>
            <w:tcW w:w="560" w:type="dxa"/>
            <w:tcBorders>
              <w:top w:val="nil"/>
              <w:left w:val="nil"/>
              <w:bottom w:val="single" w:sz="4" w:space="0" w:color="auto"/>
              <w:right w:val="nil"/>
            </w:tcBorders>
            <w:shd w:val="clear" w:color="auto" w:fill="auto"/>
            <w:noWrap/>
            <w:vAlign w:val="center"/>
            <w:hideMark/>
          </w:tcPr>
          <w:p w14:paraId="14FA164E" w14:textId="77777777" w:rsidR="00351632" w:rsidRDefault="00351632">
            <w:pPr>
              <w:jc w:val="right"/>
              <w:rPr>
                <w:color w:val="000000"/>
                <w:sz w:val="20"/>
                <w:szCs w:val="20"/>
              </w:rPr>
            </w:pPr>
            <w:r>
              <w:rPr>
                <w:color w:val="000000"/>
                <w:sz w:val="20"/>
                <w:szCs w:val="20"/>
              </w:rPr>
              <w:t>0.21</w:t>
            </w:r>
          </w:p>
        </w:tc>
        <w:tc>
          <w:tcPr>
            <w:tcW w:w="818" w:type="dxa"/>
            <w:tcBorders>
              <w:top w:val="nil"/>
              <w:left w:val="nil"/>
              <w:bottom w:val="single" w:sz="4" w:space="0" w:color="auto"/>
              <w:right w:val="nil"/>
            </w:tcBorders>
            <w:shd w:val="clear" w:color="auto" w:fill="auto"/>
            <w:noWrap/>
            <w:vAlign w:val="center"/>
            <w:hideMark/>
          </w:tcPr>
          <w:p w14:paraId="59365812" w14:textId="77777777" w:rsidR="00351632" w:rsidRDefault="00351632">
            <w:pPr>
              <w:jc w:val="right"/>
              <w:rPr>
                <w:color w:val="000000"/>
                <w:sz w:val="20"/>
                <w:szCs w:val="20"/>
              </w:rPr>
            </w:pPr>
            <w:r>
              <w:rPr>
                <w:color w:val="000000"/>
                <w:sz w:val="20"/>
                <w:szCs w:val="20"/>
              </w:rPr>
              <w:t>0.29</w:t>
            </w:r>
          </w:p>
        </w:tc>
        <w:tc>
          <w:tcPr>
            <w:tcW w:w="1460" w:type="dxa"/>
            <w:tcBorders>
              <w:top w:val="nil"/>
              <w:left w:val="nil"/>
              <w:bottom w:val="single" w:sz="4" w:space="0" w:color="auto"/>
              <w:right w:val="nil"/>
            </w:tcBorders>
            <w:shd w:val="clear" w:color="auto" w:fill="auto"/>
            <w:noWrap/>
            <w:vAlign w:val="center"/>
            <w:hideMark/>
          </w:tcPr>
          <w:p w14:paraId="14DD968D" w14:textId="77777777" w:rsidR="00351632" w:rsidRDefault="00351632">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13E55F84" w14:textId="77777777" w:rsidR="00351632" w:rsidRDefault="00351632">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618DF895" w14:textId="77777777" w:rsidR="00351632" w:rsidRDefault="00351632">
            <w:pPr>
              <w:rPr>
                <w:color w:val="000000"/>
                <w:sz w:val="20"/>
                <w:szCs w:val="20"/>
              </w:rPr>
            </w:pPr>
            <w:r>
              <w:rPr>
                <w:color w:val="000000"/>
                <w:sz w:val="20"/>
                <w:szCs w:val="20"/>
              </w:rPr>
              <w:t>0.5388</w:t>
            </w:r>
          </w:p>
        </w:tc>
      </w:tr>
      <w:tr w:rsidR="00351632" w14:paraId="71C6934D" w14:textId="77777777" w:rsidTr="00351632">
        <w:trPr>
          <w:trHeight w:val="510"/>
        </w:trPr>
        <w:tc>
          <w:tcPr>
            <w:tcW w:w="1900" w:type="dxa"/>
            <w:tcBorders>
              <w:top w:val="nil"/>
              <w:left w:val="nil"/>
              <w:bottom w:val="single" w:sz="4" w:space="0" w:color="auto"/>
              <w:right w:val="nil"/>
            </w:tcBorders>
            <w:shd w:val="clear" w:color="auto" w:fill="auto"/>
            <w:vAlign w:val="center"/>
            <w:hideMark/>
          </w:tcPr>
          <w:p w14:paraId="23C643C5" w14:textId="77777777" w:rsidR="00351632" w:rsidRDefault="00351632">
            <w:pPr>
              <w:rPr>
                <w:color w:val="000000"/>
                <w:sz w:val="20"/>
                <w:szCs w:val="20"/>
              </w:rPr>
            </w:pPr>
            <w:r>
              <w:rPr>
                <w:color w:val="000000"/>
                <w:sz w:val="20"/>
                <w:szCs w:val="20"/>
              </w:rPr>
              <w:t>Rear Udder Attachment Width</w:t>
            </w:r>
          </w:p>
        </w:tc>
        <w:tc>
          <w:tcPr>
            <w:tcW w:w="3200" w:type="dxa"/>
            <w:tcBorders>
              <w:top w:val="nil"/>
              <w:left w:val="nil"/>
              <w:bottom w:val="single" w:sz="4" w:space="0" w:color="auto"/>
              <w:right w:val="nil"/>
            </w:tcBorders>
            <w:shd w:val="clear" w:color="auto" w:fill="auto"/>
            <w:vAlign w:val="center"/>
            <w:hideMark/>
          </w:tcPr>
          <w:p w14:paraId="0822B3F0" w14:textId="77777777" w:rsidR="00351632" w:rsidRDefault="00351632">
            <w:pPr>
              <w:rPr>
                <w:color w:val="000000"/>
                <w:sz w:val="20"/>
                <w:szCs w:val="20"/>
              </w:rPr>
            </w:pPr>
            <w:r>
              <w:rPr>
                <w:color w:val="000000"/>
                <w:sz w:val="20"/>
                <w:szCs w:val="20"/>
              </w:rPr>
              <w:t>Rear Udder Attachment Width</w:t>
            </w:r>
          </w:p>
        </w:tc>
        <w:tc>
          <w:tcPr>
            <w:tcW w:w="560" w:type="dxa"/>
            <w:tcBorders>
              <w:top w:val="nil"/>
              <w:left w:val="nil"/>
              <w:bottom w:val="single" w:sz="4" w:space="0" w:color="auto"/>
              <w:right w:val="nil"/>
            </w:tcBorders>
            <w:shd w:val="clear" w:color="auto" w:fill="auto"/>
            <w:noWrap/>
            <w:vAlign w:val="center"/>
            <w:hideMark/>
          </w:tcPr>
          <w:p w14:paraId="365DA9B9" w14:textId="77777777" w:rsidR="00351632" w:rsidRDefault="00351632">
            <w:pPr>
              <w:jc w:val="right"/>
              <w:rPr>
                <w:color w:val="000000"/>
                <w:sz w:val="20"/>
                <w:szCs w:val="20"/>
              </w:rPr>
            </w:pPr>
            <w:r>
              <w:rPr>
                <w:color w:val="000000"/>
                <w:sz w:val="20"/>
                <w:szCs w:val="20"/>
              </w:rPr>
              <w:t>0.27</w:t>
            </w:r>
          </w:p>
        </w:tc>
        <w:tc>
          <w:tcPr>
            <w:tcW w:w="818" w:type="dxa"/>
            <w:tcBorders>
              <w:top w:val="nil"/>
              <w:left w:val="nil"/>
              <w:bottom w:val="single" w:sz="4" w:space="0" w:color="auto"/>
              <w:right w:val="nil"/>
            </w:tcBorders>
            <w:shd w:val="clear" w:color="auto" w:fill="auto"/>
            <w:noWrap/>
            <w:vAlign w:val="center"/>
            <w:hideMark/>
          </w:tcPr>
          <w:p w14:paraId="4244E623" w14:textId="77777777" w:rsidR="00351632" w:rsidRDefault="00351632">
            <w:pPr>
              <w:jc w:val="right"/>
              <w:rPr>
                <w:color w:val="000000"/>
                <w:sz w:val="20"/>
                <w:szCs w:val="20"/>
              </w:rPr>
            </w:pPr>
            <w:r>
              <w:rPr>
                <w:color w:val="000000"/>
                <w:sz w:val="20"/>
                <w:szCs w:val="20"/>
              </w:rPr>
              <w:t>0.46</w:t>
            </w:r>
          </w:p>
        </w:tc>
        <w:tc>
          <w:tcPr>
            <w:tcW w:w="1460" w:type="dxa"/>
            <w:tcBorders>
              <w:top w:val="nil"/>
              <w:left w:val="nil"/>
              <w:bottom w:val="single" w:sz="4" w:space="0" w:color="auto"/>
              <w:right w:val="nil"/>
            </w:tcBorders>
            <w:shd w:val="clear" w:color="auto" w:fill="auto"/>
            <w:noWrap/>
            <w:vAlign w:val="center"/>
            <w:hideMark/>
          </w:tcPr>
          <w:p w14:paraId="683DB4F0" w14:textId="77777777" w:rsidR="00351632" w:rsidRDefault="00351632">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22534E6E" w14:textId="77777777" w:rsidR="00351632" w:rsidRDefault="00351632">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70F4935F" w14:textId="77777777" w:rsidR="00351632" w:rsidRDefault="00351632">
            <w:pPr>
              <w:rPr>
                <w:color w:val="000000"/>
                <w:sz w:val="20"/>
                <w:szCs w:val="20"/>
              </w:rPr>
            </w:pPr>
            <w:r>
              <w:rPr>
                <w:color w:val="000000"/>
                <w:sz w:val="20"/>
                <w:szCs w:val="20"/>
              </w:rPr>
              <w:t>0.6813</w:t>
            </w:r>
          </w:p>
        </w:tc>
      </w:tr>
      <w:tr w:rsidR="00351632" w14:paraId="50A19D25" w14:textId="77777777" w:rsidTr="00351632">
        <w:trPr>
          <w:trHeight w:val="300"/>
        </w:trPr>
        <w:tc>
          <w:tcPr>
            <w:tcW w:w="1900" w:type="dxa"/>
            <w:tcBorders>
              <w:top w:val="nil"/>
              <w:left w:val="nil"/>
              <w:bottom w:val="single" w:sz="4" w:space="0" w:color="auto"/>
              <w:right w:val="nil"/>
            </w:tcBorders>
            <w:shd w:val="clear" w:color="auto" w:fill="auto"/>
            <w:vAlign w:val="center"/>
            <w:hideMark/>
          </w:tcPr>
          <w:p w14:paraId="6A0DF179" w14:textId="77777777" w:rsidR="00351632" w:rsidRDefault="00351632">
            <w:pPr>
              <w:rPr>
                <w:color w:val="000000"/>
                <w:sz w:val="20"/>
                <w:szCs w:val="20"/>
              </w:rPr>
            </w:pPr>
            <w:r>
              <w:rPr>
                <w:color w:val="000000"/>
                <w:sz w:val="20"/>
                <w:szCs w:val="20"/>
              </w:rPr>
              <w:t>Udder Support</w:t>
            </w:r>
          </w:p>
        </w:tc>
        <w:tc>
          <w:tcPr>
            <w:tcW w:w="3200" w:type="dxa"/>
            <w:tcBorders>
              <w:top w:val="nil"/>
              <w:left w:val="nil"/>
              <w:bottom w:val="single" w:sz="4" w:space="0" w:color="auto"/>
              <w:right w:val="nil"/>
            </w:tcBorders>
            <w:shd w:val="clear" w:color="auto" w:fill="auto"/>
            <w:vAlign w:val="center"/>
            <w:hideMark/>
          </w:tcPr>
          <w:p w14:paraId="33F59C94" w14:textId="77777777" w:rsidR="00351632" w:rsidRDefault="00351632">
            <w:pPr>
              <w:rPr>
                <w:color w:val="000000"/>
                <w:sz w:val="20"/>
                <w:szCs w:val="20"/>
              </w:rPr>
            </w:pPr>
            <w:r>
              <w:rPr>
                <w:color w:val="000000"/>
                <w:sz w:val="20"/>
                <w:szCs w:val="20"/>
              </w:rPr>
              <w:t>Cleft between teats and above</w:t>
            </w:r>
          </w:p>
        </w:tc>
        <w:tc>
          <w:tcPr>
            <w:tcW w:w="560" w:type="dxa"/>
            <w:tcBorders>
              <w:top w:val="nil"/>
              <w:left w:val="nil"/>
              <w:bottom w:val="single" w:sz="4" w:space="0" w:color="auto"/>
              <w:right w:val="nil"/>
            </w:tcBorders>
            <w:shd w:val="clear" w:color="auto" w:fill="auto"/>
            <w:noWrap/>
            <w:vAlign w:val="center"/>
            <w:hideMark/>
          </w:tcPr>
          <w:p w14:paraId="7084A9A3" w14:textId="77777777" w:rsidR="00351632" w:rsidRDefault="00351632">
            <w:pPr>
              <w:jc w:val="right"/>
              <w:rPr>
                <w:color w:val="000000"/>
                <w:sz w:val="20"/>
                <w:szCs w:val="20"/>
              </w:rPr>
            </w:pPr>
            <w:r>
              <w:rPr>
                <w:color w:val="000000"/>
                <w:sz w:val="20"/>
                <w:szCs w:val="20"/>
              </w:rPr>
              <w:t>0.30</w:t>
            </w:r>
          </w:p>
        </w:tc>
        <w:tc>
          <w:tcPr>
            <w:tcW w:w="818" w:type="dxa"/>
            <w:tcBorders>
              <w:top w:val="nil"/>
              <w:left w:val="nil"/>
              <w:bottom w:val="single" w:sz="4" w:space="0" w:color="auto"/>
              <w:right w:val="nil"/>
            </w:tcBorders>
            <w:shd w:val="clear" w:color="auto" w:fill="auto"/>
            <w:noWrap/>
            <w:vAlign w:val="center"/>
            <w:hideMark/>
          </w:tcPr>
          <w:p w14:paraId="2C6CC42F" w14:textId="77777777" w:rsidR="00351632" w:rsidRDefault="00351632">
            <w:pPr>
              <w:jc w:val="right"/>
              <w:rPr>
                <w:color w:val="000000"/>
                <w:sz w:val="20"/>
                <w:szCs w:val="20"/>
              </w:rPr>
            </w:pPr>
            <w:r>
              <w:rPr>
                <w:color w:val="000000"/>
                <w:sz w:val="20"/>
                <w:szCs w:val="20"/>
              </w:rPr>
              <w:t>0.61</w:t>
            </w:r>
          </w:p>
        </w:tc>
        <w:tc>
          <w:tcPr>
            <w:tcW w:w="1460" w:type="dxa"/>
            <w:tcBorders>
              <w:top w:val="nil"/>
              <w:left w:val="nil"/>
              <w:bottom w:val="single" w:sz="4" w:space="0" w:color="auto"/>
              <w:right w:val="nil"/>
            </w:tcBorders>
            <w:shd w:val="clear" w:color="auto" w:fill="auto"/>
            <w:noWrap/>
            <w:vAlign w:val="center"/>
            <w:hideMark/>
          </w:tcPr>
          <w:p w14:paraId="63AEFD30" w14:textId="77777777" w:rsidR="00351632" w:rsidRDefault="00351632">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4B340A88" w14:textId="77777777" w:rsidR="00351632" w:rsidRDefault="00351632">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2684D30F" w14:textId="77777777" w:rsidR="00351632" w:rsidRDefault="00351632">
            <w:pPr>
              <w:rPr>
                <w:color w:val="000000"/>
                <w:sz w:val="20"/>
                <w:szCs w:val="20"/>
              </w:rPr>
            </w:pPr>
            <w:r>
              <w:rPr>
                <w:color w:val="000000"/>
                <w:sz w:val="20"/>
                <w:szCs w:val="20"/>
              </w:rPr>
              <w:t>0.7839</w:t>
            </w:r>
          </w:p>
        </w:tc>
      </w:tr>
      <w:tr w:rsidR="00351632" w14:paraId="559F7372" w14:textId="77777777" w:rsidTr="00351632">
        <w:trPr>
          <w:trHeight w:val="510"/>
        </w:trPr>
        <w:tc>
          <w:tcPr>
            <w:tcW w:w="1900" w:type="dxa"/>
            <w:tcBorders>
              <w:top w:val="nil"/>
              <w:left w:val="nil"/>
              <w:bottom w:val="single" w:sz="4" w:space="0" w:color="auto"/>
              <w:right w:val="nil"/>
            </w:tcBorders>
            <w:shd w:val="clear" w:color="auto" w:fill="auto"/>
            <w:vAlign w:val="center"/>
            <w:hideMark/>
          </w:tcPr>
          <w:p w14:paraId="63168535" w14:textId="77777777" w:rsidR="00351632" w:rsidRDefault="00351632">
            <w:pPr>
              <w:rPr>
                <w:color w:val="000000"/>
                <w:sz w:val="20"/>
                <w:szCs w:val="20"/>
              </w:rPr>
            </w:pPr>
            <w:r>
              <w:rPr>
                <w:color w:val="000000"/>
                <w:sz w:val="20"/>
                <w:szCs w:val="20"/>
              </w:rPr>
              <w:t>Udder Depth</w:t>
            </w:r>
          </w:p>
        </w:tc>
        <w:tc>
          <w:tcPr>
            <w:tcW w:w="3200" w:type="dxa"/>
            <w:tcBorders>
              <w:top w:val="nil"/>
              <w:left w:val="nil"/>
              <w:bottom w:val="single" w:sz="4" w:space="0" w:color="auto"/>
              <w:right w:val="nil"/>
            </w:tcBorders>
            <w:shd w:val="clear" w:color="auto" w:fill="auto"/>
            <w:vAlign w:val="center"/>
            <w:hideMark/>
          </w:tcPr>
          <w:p w14:paraId="72012A40" w14:textId="77777777" w:rsidR="00351632" w:rsidRDefault="00351632">
            <w:pPr>
              <w:rPr>
                <w:color w:val="000000"/>
                <w:sz w:val="20"/>
                <w:szCs w:val="20"/>
              </w:rPr>
            </w:pPr>
            <w:r>
              <w:rPr>
                <w:color w:val="000000"/>
                <w:sz w:val="20"/>
                <w:szCs w:val="20"/>
              </w:rPr>
              <w:t>Distance between hocks and the bottom point of udder (level=4)</w:t>
            </w:r>
          </w:p>
        </w:tc>
        <w:tc>
          <w:tcPr>
            <w:tcW w:w="560" w:type="dxa"/>
            <w:tcBorders>
              <w:top w:val="nil"/>
              <w:left w:val="nil"/>
              <w:bottom w:val="single" w:sz="4" w:space="0" w:color="auto"/>
              <w:right w:val="nil"/>
            </w:tcBorders>
            <w:shd w:val="clear" w:color="auto" w:fill="auto"/>
            <w:noWrap/>
            <w:vAlign w:val="center"/>
            <w:hideMark/>
          </w:tcPr>
          <w:p w14:paraId="31BEDDF3" w14:textId="77777777" w:rsidR="00351632" w:rsidRDefault="00351632">
            <w:pPr>
              <w:jc w:val="right"/>
              <w:rPr>
                <w:color w:val="000000"/>
                <w:sz w:val="20"/>
                <w:szCs w:val="20"/>
              </w:rPr>
            </w:pPr>
            <w:r>
              <w:rPr>
                <w:color w:val="000000"/>
                <w:sz w:val="20"/>
                <w:szCs w:val="20"/>
              </w:rPr>
              <w:t>0.39</w:t>
            </w:r>
          </w:p>
        </w:tc>
        <w:tc>
          <w:tcPr>
            <w:tcW w:w="818" w:type="dxa"/>
            <w:tcBorders>
              <w:top w:val="nil"/>
              <w:left w:val="nil"/>
              <w:bottom w:val="single" w:sz="4" w:space="0" w:color="auto"/>
              <w:right w:val="nil"/>
            </w:tcBorders>
            <w:shd w:val="clear" w:color="auto" w:fill="auto"/>
            <w:noWrap/>
            <w:vAlign w:val="center"/>
            <w:hideMark/>
          </w:tcPr>
          <w:p w14:paraId="02558122" w14:textId="77777777" w:rsidR="00351632" w:rsidRDefault="00351632">
            <w:pPr>
              <w:jc w:val="right"/>
              <w:rPr>
                <w:color w:val="000000"/>
                <w:sz w:val="20"/>
                <w:szCs w:val="20"/>
              </w:rPr>
            </w:pPr>
            <w:r>
              <w:rPr>
                <w:color w:val="000000"/>
                <w:sz w:val="20"/>
                <w:szCs w:val="20"/>
              </w:rPr>
              <w:t>0.35</w:t>
            </w:r>
          </w:p>
        </w:tc>
        <w:tc>
          <w:tcPr>
            <w:tcW w:w="1460" w:type="dxa"/>
            <w:tcBorders>
              <w:top w:val="nil"/>
              <w:left w:val="nil"/>
              <w:bottom w:val="single" w:sz="4" w:space="0" w:color="auto"/>
              <w:right w:val="nil"/>
            </w:tcBorders>
            <w:shd w:val="clear" w:color="auto" w:fill="auto"/>
            <w:noWrap/>
            <w:vAlign w:val="center"/>
            <w:hideMark/>
          </w:tcPr>
          <w:p w14:paraId="25479E44" w14:textId="77777777" w:rsidR="00351632" w:rsidRDefault="00351632">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478F50ED" w14:textId="77777777" w:rsidR="00351632" w:rsidRDefault="00351632">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602063BF" w14:textId="77777777" w:rsidR="00351632" w:rsidRDefault="00351632">
            <w:pPr>
              <w:rPr>
                <w:color w:val="000000"/>
                <w:sz w:val="20"/>
                <w:szCs w:val="20"/>
              </w:rPr>
            </w:pPr>
            <w:r>
              <w:rPr>
                <w:color w:val="000000"/>
                <w:sz w:val="20"/>
                <w:szCs w:val="20"/>
              </w:rPr>
              <w:t>0.5931</w:t>
            </w:r>
          </w:p>
        </w:tc>
      </w:tr>
      <w:tr w:rsidR="00351632" w14:paraId="6FC5E234" w14:textId="77777777" w:rsidTr="00351632">
        <w:trPr>
          <w:trHeight w:val="510"/>
        </w:trPr>
        <w:tc>
          <w:tcPr>
            <w:tcW w:w="1900" w:type="dxa"/>
            <w:tcBorders>
              <w:top w:val="nil"/>
              <w:left w:val="nil"/>
              <w:bottom w:val="single" w:sz="4" w:space="0" w:color="auto"/>
              <w:right w:val="nil"/>
            </w:tcBorders>
            <w:shd w:val="clear" w:color="auto" w:fill="auto"/>
            <w:vAlign w:val="center"/>
            <w:hideMark/>
          </w:tcPr>
          <w:p w14:paraId="611CCD2E" w14:textId="77777777" w:rsidR="00351632" w:rsidRDefault="00351632">
            <w:pPr>
              <w:rPr>
                <w:color w:val="000000"/>
                <w:sz w:val="20"/>
                <w:szCs w:val="20"/>
              </w:rPr>
            </w:pPr>
            <w:r>
              <w:rPr>
                <w:color w:val="000000"/>
                <w:sz w:val="20"/>
                <w:szCs w:val="20"/>
              </w:rPr>
              <w:t>Front Teat Placement</w:t>
            </w:r>
          </w:p>
        </w:tc>
        <w:tc>
          <w:tcPr>
            <w:tcW w:w="3200" w:type="dxa"/>
            <w:tcBorders>
              <w:top w:val="nil"/>
              <w:left w:val="nil"/>
              <w:bottom w:val="single" w:sz="4" w:space="0" w:color="auto"/>
              <w:right w:val="nil"/>
            </w:tcBorders>
            <w:shd w:val="clear" w:color="auto" w:fill="auto"/>
            <w:vAlign w:val="center"/>
            <w:hideMark/>
          </w:tcPr>
          <w:p w14:paraId="28F845B7" w14:textId="77777777" w:rsidR="00351632" w:rsidRDefault="00351632">
            <w:pPr>
              <w:rPr>
                <w:color w:val="000000"/>
                <w:sz w:val="20"/>
                <w:szCs w:val="20"/>
              </w:rPr>
            </w:pPr>
            <w:r>
              <w:rPr>
                <w:color w:val="000000"/>
                <w:sz w:val="20"/>
                <w:szCs w:val="20"/>
              </w:rPr>
              <w:t>Distance between fore teats (optimum=5)</w:t>
            </w:r>
          </w:p>
        </w:tc>
        <w:tc>
          <w:tcPr>
            <w:tcW w:w="560" w:type="dxa"/>
            <w:tcBorders>
              <w:top w:val="nil"/>
              <w:left w:val="nil"/>
              <w:bottom w:val="single" w:sz="4" w:space="0" w:color="auto"/>
              <w:right w:val="nil"/>
            </w:tcBorders>
            <w:shd w:val="clear" w:color="auto" w:fill="auto"/>
            <w:noWrap/>
            <w:vAlign w:val="center"/>
            <w:hideMark/>
          </w:tcPr>
          <w:p w14:paraId="57973573" w14:textId="77777777" w:rsidR="00351632" w:rsidRDefault="00351632">
            <w:pPr>
              <w:jc w:val="right"/>
              <w:rPr>
                <w:color w:val="000000"/>
                <w:sz w:val="20"/>
                <w:szCs w:val="20"/>
              </w:rPr>
            </w:pPr>
            <w:r>
              <w:rPr>
                <w:color w:val="000000"/>
                <w:sz w:val="20"/>
                <w:szCs w:val="20"/>
              </w:rPr>
              <w:t>0.45</w:t>
            </w:r>
          </w:p>
        </w:tc>
        <w:tc>
          <w:tcPr>
            <w:tcW w:w="818" w:type="dxa"/>
            <w:tcBorders>
              <w:top w:val="nil"/>
              <w:left w:val="nil"/>
              <w:bottom w:val="single" w:sz="4" w:space="0" w:color="auto"/>
              <w:right w:val="nil"/>
            </w:tcBorders>
            <w:shd w:val="clear" w:color="auto" w:fill="auto"/>
            <w:noWrap/>
            <w:vAlign w:val="center"/>
            <w:hideMark/>
          </w:tcPr>
          <w:p w14:paraId="5EEA70EA" w14:textId="77777777" w:rsidR="00351632" w:rsidRDefault="00351632">
            <w:pPr>
              <w:jc w:val="right"/>
              <w:rPr>
                <w:color w:val="000000"/>
                <w:sz w:val="20"/>
                <w:szCs w:val="20"/>
              </w:rPr>
            </w:pPr>
            <w:r>
              <w:rPr>
                <w:color w:val="000000"/>
                <w:sz w:val="20"/>
                <w:szCs w:val="20"/>
              </w:rPr>
              <w:t>0.80</w:t>
            </w:r>
          </w:p>
        </w:tc>
        <w:tc>
          <w:tcPr>
            <w:tcW w:w="1460" w:type="dxa"/>
            <w:tcBorders>
              <w:top w:val="nil"/>
              <w:left w:val="nil"/>
              <w:bottom w:val="single" w:sz="4" w:space="0" w:color="auto"/>
              <w:right w:val="nil"/>
            </w:tcBorders>
            <w:shd w:val="clear" w:color="auto" w:fill="auto"/>
            <w:noWrap/>
            <w:vAlign w:val="center"/>
            <w:hideMark/>
          </w:tcPr>
          <w:p w14:paraId="62FAAFAD" w14:textId="77777777" w:rsidR="00351632" w:rsidRDefault="00351632">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4632648D" w14:textId="77777777" w:rsidR="00351632" w:rsidRDefault="00351632">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164853DC" w14:textId="77777777" w:rsidR="00351632" w:rsidRDefault="00351632">
            <w:pPr>
              <w:rPr>
                <w:color w:val="000000"/>
                <w:sz w:val="20"/>
                <w:szCs w:val="20"/>
              </w:rPr>
            </w:pPr>
            <w:r>
              <w:rPr>
                <w:color w:val="000000"/>
                <w:sz w:val="20"/>
                <w:szCs w:val="20"/>
              </w:rPr>
              <w:t>0.8962</w:t>
            </w:r>
          </w:p>
        </w:tc>
      </w:tr>
      <w:tr w:rsidR="00351632" w14:paraId="1F914764" w14:textId="77777777" w:rsidTr="00351632">
        <w:trPr>
          <w:trHeight w:val="300"/>
        </w:trPr>
        <w:tc>
          <w:tcPr>
            <w:tcW w:w="1900" w:type="dxa"/>
            <w:tcBorders>
              <w:top w:val="nil"/>
              <w:left w:val="nil"/>
              <w:bottom w:val="single" w:sz="4" w:space="0" w:color="auto"/>
              <w:right w:val="nil"/>
            </w:tcBorders>
            <w:shd w:val="clear" w:color="auto" w:fill="auto"/>
            <w:vAlign w:val="center"/>
            <w:hideMark/>
          </w:tcPr>
          <w:p w14:paraId="1583E971" w14:textId="77777777" w:rsidR="00351632" w:rsidRDefault="00351632">
            <w:pPr>
              <w:rPr>
                <w:color w:val="000000"/>
                <w:sz w:val="20"/>
                <w:szCs w:val="20"/>
              </w:rPr>
            </w:pPr>
            <w:r>
              <w:rPr>
                <w:color w:val="000000"/>
                <w:sz w:val="20"/>
                <w:szCs w:val="20"/>
              </w:rPr>
              <w:t>Teat Length</w:t>
            </w:r>
          </w:p>
        </w:tc>
        <w:tc>
          <w:tcPr>
            <w:tcW w:w="3200" w:type="dxa"/>
            <w:tcBorders>
              <w:top w:val="nil"/>
              <w:left w:val="nil"/>
              <w:bottom w:val="single" w:sz="4" w:space="0" w:color="auto"/>
              <w:right w:val="nil"/>
            </w:tcBorders>
            <w:shd w:val="clear" w:color="auto" w:fill="auto"/>
            <w:vAlign w:val="center"/>
            <w:hideMark/>
          </w:tcPr>
          <w:p w14:paraId="009F53F8" w14:textId="77777777" w:rsidR="00351632" w:rsidRDefault="00351632">
            <w:pPr>
              <w:rPr>
                <w:color w:val="000000"/>
                <w:sz w:val="20"/>
                <w:szCs w:val="20"/>
              </w:rPr>
            </w:pPr>
            <w:r>
              <w:rPr>
                <w:color w:val="000000"/>
                <w:sz w:val="20"/>
                <w:szCs w:val="20"/>
              </w:rPr>
              <w:t>Short to long (optimum=5)</w:t>
            </w:r>
          </w:p>
        </w:tc>
        <w:tc>
          <w:tcPr>
            <w:tcW w:w="560" w:type="dxa"/>
            <w:tcBorders>
              <w:top w:val="nil"/>
              <w:left w:val="nil"/>
              <w:bottom w:val="single" w:sz="4" w:space="0" w:color="auto"/>
              <w:right w:val="nil"/>
            </w:tcBorders>
            <w:shd w:val="clear" w:color="auto" w:fill="auto"/>
            <w:noWrap/>
            <w:vAlign w:val="center"/>
            <w:hideMark/>
          </w:tcPr>
          <w:p w14:paraId="7B65023E" w14:textId="77777777" w:rsidR="00351632" w:rsidRDefault="00351632">
            <w:pPr>
              <w:jc w:val="right"/>
              <w:rPr>
                <w:color w:val="000000"/>
                <w:sz w:val="20"/>
                <w:szCs w:val="20"/>
              </w:rPr>
            </w:pPr>
            <w:r>
              <w:rPr>
                <w:color w:val="000000"/>
                <w:sz w:val="20"/>
                <w:szCs w:val="20"/>
              </w:rPr>
              <w:t>0.47</w:t>
            </w:r>
          </w:p>
        </w:tc>
        <w:tc>
          <w:tcPr>
            <w:tcW w:w="818" w:type="dxa"/>
            <w:tcBorders>
              <w:top w:val="nil"/>
              <w:left w:val="nil"/>
              <w:bottom w:val="single" w:sz="4" w:space="0" w:color="auto"/>
              <w:right w:val="nil"/>
            </w:tcBorders>
            <w:shd w:val="clear" w:color="auto" w:fill="auto"/>
            <w:noWrap/>
            <w:vAlign w:val="center"/>
            <w:hideMark/>
          </w:tcPr>
          <w:p w14:paraId="6D140AB8" w14:textId="77777777" w:rsidR="00351632" w:rsidRDefault="00351632">
            <w:pPr>
              <w:jc w:val="right"/>
              <w:rPr>
                <w:color w:val="000000"/>
                <w:sz w:val="20"/>
                <w:szCs w:val="20"/>
              </w:rPr>
            </w:pPr>
            <w:r>
              <w:rPr>
                <w:color w:val="000000"/>
                <w:sz w:val="20"/>
                <w:szCs w:val="20"/>
              </w:rPr>
              <w:t>0.76</w:t>
            </w:r>
          </w:p>
        </w:tc>
        <w:tc>
          <w:tcPr>
            <w:tcW w:w="1460" w:type="dxa"/>
            <w:tcBorders>
              <w:top w:val="nil"/>
              <w:left w:val="nil"/>
              <w:bottom w:val="single" w:sz="4" w:space="0" w:color="auto"/>
              <w:right w:val="nil"/>
            </w:tcBorders>
            <w:shd w:val="clear" w:color="auto" w:fill="auto"/>
            <w:noWrap/>
            <w:vAlign w:val="center"/>
            <w:hideMark/>
          </w:tcPr>
          <w:p w14:paraId="34EC2683" w14:textId="77777777" w:rsidR="00351632" w:rsidRDefault="00351632">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628E3832" w14:textId="77777777" w:rsidR="00351632" w:rsidRDefault="00351632">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050EB062" w14:textId="77777777" w:rsidR="00351632" w:rsidRDefault="00351632">
            <w:pPr>
              <w:rPr>
                <w:color w:val="000000"/>
                <w:sz w:val="20"/>
                <w:szCs w:val="20"/>
              </w:rPr>
            </w:pPr>
            <w:r>
              <w:rPr>
                <w:color w:val="000000"/>
                <w:sz w:val="20"/>
                <w:szCs w:val="20"/>
              </w:rPr>
              <w:t>0.8724</w:t>
            </w:r>
          </w:p>
        </w:tc>
      </w:tr>
      <w:tr w:rsidR="00351632" w14:paraId="5BE0DB8A" w14:textId="77777777" w:rsidTr="00351632">
        <w:trPr>
          <w:trHeight w:val="300"/>
        </w:trPr>
        <w:tc>
          <w:tcPr>
            <w:tcW w:w="1900" w:type="dxa"/>
            <w:tcBorders>
              <w:top w:val="nil"/>
              <w:left w:val="nil"/>
              <w:bottom w:val="single" w:sz="4" w:space="0" w:color="auto"/>
              <w:right w:val="nil"/>
            </w:tcBorders>
            <w:shd w:val="clear" w:color="auto" w:fill="auto"/>
            <w:vAlign w:val="center"/>
            <w:hideMark/>
          </w:tcPr>
          <w:p w14:paraId="236C8C1D" w14:textId="77777777" w:rsidR="00351632" w:rsidRDefault="00351632">
            <w:pPr>
              <w:rPr>
                <w:color w:val="000000"/>
                <w:sz w:val="20"/>
                <w:szCs w:val="20"/>
              </w:rPr>
            </w:pPr>
            <w:r>
              <w:rPr>
                <w:color w:val="000000"/>
                <w:sz w:val="20"/>
                <w:szCs w:val="20"/>
              </w:rPr>
              <w:t>Rear Teat Placement</w:t>
            </w:r>
          </w:p>
        </w:tc>
        <w:tc>
          <w:tcPr>
            <w:tcW w:w="3200" w:type="dxa"/>
            <w:tcBorders>
              <w:top w:val="nil"/>
              <w:left w:val="nil"/>
              <w:bottom w:val="single" w:sz="4" w:space="0" w:color="auto"/>
              <w:right w:val="nil"/>
            </w:tcBorders>
            <w:shd w:val="clear" w:color="auto" w:fill="auto"/>
            <w:vAlign w:val="center"/>
            <w:hideMark/>
          </w:tcPr>
          <w:p w14:paraId="164804A3" w14:textId="77777777" w:rsidR="00351632" w:rsidRDefault="00351632">
            <w:pPr>
              <w:rPr>
                <w:color w:val="000000"/>
                <w:sz w:val="20"/>
                <w:szCs w:val="20"/>
              </w:rPr>
            </w:pPr>
            <w:r>
              <w:rPr>
                <w:color w:val="000000"/>
                <w:sz w:val="20"/>
                <w:szCs w:val="20"/>
              </w:rPr>
              <w:t>Rear Teat Placement</w:t>
            </w:r>
          </w:p>
        </w:tc>
        <w:tc>
          <w:tcPr>
            <w:tcW w:w="560" w:type="dxa"/>
            <w:tcBorders>
              <w:top w:val="nil"/>
              <w:left w:val="nil"/>
              <w:bottom w:val="single" w:sz="4" w:space="0" w:color="auto"/>
              <w:right w:val="nil"/>
            </w:tcBorders>
            <w:shd w:val="clear" w:color="auto" w:fill="auto"/>
            <w:noWrap/>
            <w:vAlign w:val="center"/>
            <w:hideMark/>
          </w:tcPr>
          <w:p w14:paraId="63E69B5B" w14:textId="77777777" w:rsidR="00351632" w:rsidRDefault="00351632">
            <w:pPr>
              <w:jc w:val="right"/>
              <w:rPr>
                <w:color w:val="000000"/>
                <w:sz w:val="20"/>
                <w:szCs w:val="20"/>
              </w:rPr>
            </w:pPr>
            <w:r>
              <w:rPr>
                <w:color w:val="000000"/>
                <w:sz w:val="20"/>
                <w:szCs w:val="20"/>
              </w:rPr>
              <w:t>0.37</w:t>
            </w:r>
          </w:p>
        </w:tc>
        <w:tc>
          <w:tcPr>
            <w:tcW w:w="818" w:type="dxa"/>
            <w:tcBorders>
              <w:top w:val="nil"/>
              <w:left w:val="nil"/>
              <w:bottom w:val="single" w:sz="4" w:space="0" w:color="auto"/>
              <w:right w:val="nil"/>
            </w:tcBorders>
            <w:shd w:val="clear" w:color="auto" w:fill="auto"/>
            <w:noWrap/>
            <w:vAlign w:val="center"/>
            <w:hideMark/>
          </w:tcPr>
          <w:p w14:paraId="20E2F077" w14:textId="77777777" w:rsidR="00351632" w:rsidRDefault="00351632">
            <w:pPr>
              <w:jc w:val="right"/>
              <w:rPr>
                <w:color w:val="000000"/>
                <w:sz w:val="20"/>
                <w:szCs w:val="20"/>
              </w:rPr>
            </w:pPr>
            <w:r>
              <w:rPr>
                <w:color w:val="000000"/>
                <w:sz w:val="20"/>
                <w:szCs w:val="20"/>
              </w:rPr>
              <w:t>0.51</w:t>
            </w:r>
          </w:p>
        </w:tc>
        <w:tc>
          <w:tcPr>
            <w:tcW w:w="1460" w:type="dxa"/>
            <w:tcBorders>
              <w:top w:val="nil"/>
              <w:left w:val="nil"/>
              <w:bottom w:val="single" w:sz="4" w:space="0" w:color="auto"/>
              <w:right w:val="nil"/>
            </w:tcBorders>
            <w:shd w:val="clear" w:color="auto" w:fill="auto"/>
            <w:noWrap/>
            <w:vAlign w:val="center"/>
            <w:hideMark/>
          </w:tcPr>
          <w:p w14:paraId="3D2FC91E" w14:textId="77777777" w:rsidR="00351632" w:rsidRDefault="00351632">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6D434D1A" w14:textId="77777777" w:rsidR="00351632" w:rsidRDefault="00351632">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49F1CA0B" w14:textId="77777777" w:rsidR="00351632" w:rsidRDefault="00351632">
            <w:pPr>
              <w:rPr>
                <w:color w:val="000000"/>
                <w:sz w:val="20"/>
                <w:szCs w:val="20"/>
              </w:rPr>
            </w:pPr>
            <w:r>
              <w:rPr>
                <w:color w:val="000000"/>
                <w:sz w:val="20"/>
                <w:szCs w:val="20"/>
              </w:rPr>
              <w:t>0.7165</w:t>
            </w:r>
          </w:p>
        </w:tc>
      </w:tr>
      <w:tr w:rsidR="00351632" w14:paraId="63EFF4FE" w14:textId="77777777" w:rsidTr="00351632">
        <w:trPr>
          <w:trHeight w:val="510"/>
        </w:trPr>
        <w:tc>
          <w:tcPr>
            <w:tcW w:w="1900" w:type="dxa"/>
            <w:tcBorders>
              <w:top w:val="nil"/>
              <w:left w:val="nil"/>
              <w:bottom w:val="single" w:sz="4" w:space="0" w:color="auto"/>
              <w:right w:val="nil"/>
            </w:tcBorders>
            <w:shd w:val="clear" w:color="auto" w:fill="auto"/>
            <w:vAlign w:val="center"/>
            <w:hideMark/>
          </w:tcPr>
          <w:p w14:paraId="5C532B47" w14:textId="77777777" w:rsidR="00351632" w:rsidRDefault="00351632">
            <w:pPr>
              <w:rPr>
                <w:color w:val="000000"/>
                <w:sz w:val="20"/>
                <w:szCs w:val="20"/>
              </w:rPr>
            </w:pPr>
            <w:r>
              <w:rPr>
                <w:color w:val="000000"/>
                <w:sz w:val="20"/>
                <w:szCs w:val="20"/>
              </w:rPr>
              <w:t>Overall Conformation Score</w:t>
            </w:r>
          </w:p>
        </w:tc>
        <w:tc>
          <w:tcPr>
            <w:tcW w:w="3200" w:type="dxa"/>
            <w:tcBorders>
              <w:top w:val="nil"/>
              <w:left w:val="nil"/>
              <w:bottom w:val="single" w:sz="4" w:space="0" w:color="auto"/>
              <w:right w:val="nil"/>
            </w:tcBorders>
            <w:shd w:val="clear" w:color="auto" w:fill="auto"/>
            <w:vAlign w:val="center"/>
            <w:hideMark/>
          </w:tcPr>
          <w:p w14:paraId="7DB01D14" w14:textId="77777777" w:rsidR="00351632" w:rsidRDefault="00351632">
            <w:pPr>
              <w:rPr>
                <w:color w:val="000000"/>
                <w:sz w:val="20"/>
                <w:szCs w:val="20"/>
              </w:rPr>
            </w:pPr>
            <w:r>
              <w:rPr>
                <w:color w:val="000000"/>
                <w:sz w:val="20"/>
                <w:szCs w:val="20"/>
              </w:rPr>
              <w:t>Composite computed from 4 proofsc</w:t>
            </w:r>
          </w:p>
        </w:tc>
        <w:tc>
          <w:tcPr>
            <w:tcW w:w="560" w:type="dxa"/>
            <w:tcBorders>
              <w:top w:val="nil"/>
              <w:left w:val="nil"/>
              <w:bottom w:val="single" w:sz="4" w:space="0" w:color="auto"/>
              <w:right w:val="nil"/>
            </w:tcBorders>
            <w:shd w:val="clear" w:color="auto" w:fill="auto"/>
            <w:noWrap/>
            <w:vAlign w:val="center"/>
            <w:hideMark/>
          </w:tcPr>
          <w:p w14:paraId="685883BF" w14:textId="77777777" w:rsidR="00351632" w:rsidRDefault="00351632">
            <w:pPr>
              <w:jc w:val="right"/>
              <w:rPr>
                <w:color w:val="000000"/>
                <w:sz w:val="20"/>
                <w:szCs w:val="20"/>
              </w:rPr>
            </w:pPr>
            <w:r>
              <w:rPr>
                <w:color w:val="000000"/>
                <w:sz w:val="20"/>
                <w:szCs w:val="20"/>
              </w:rPr>
              <w:t>0.41</w:t>
            </w:r>
          </w:p>
        </w:tc>
        <w:tc>
          <w:tcPr>
            <w:tcW w:w="818" w:type="dxa"/>
            <w:tcBorders>
              <w:top w:val="nil"/>
              <w:left w:val="nil"/>
              <w:bottom w:val="single" w:sz="4" w:space="0" w:color="auto"/>
              <w:right w:val="nil"/>
            </w:tcBorders>
            <w:shd w:val="clear" w:color="auto" w:fill="auto"/>
            <w:noWrap/>
            <w:vAlign w:val="center"/>
            <w:hideMark/>
          </w:tcPr>
          <w:p w14:paraId="26C31D6A" w14:textId="77777777" w:rsidR="00351632" w:rsidRDefault="00351632">
            <w:pPr>
              <w:jc w:val="right"/>
              <w:rPr>
                <w:color w:val="000000"/>
                <w:sz w:val="20"/>
                <w:szCs w:val="20"/>
              </w:rPr>
            </w:pPr>
            <w:r>
              <w:rPr>
                <w:color w:val="000000"/>
                <w:sz w:val="20"/>
                <w:szCs w:val="20"/>
              </w:rPr>
              <w:t>1.00</w:t>
            </w:r>
          </w:p>
        </w:tc>
        <w:tc>
          <w:tcPr>
            <w:tcW w:w="1460" w:type="dxa"/>
            <w:tcBorders>
              <w:top w:val="nil"/>
              <w:left w:val="nil"/>
              <w:bottom w:val="single" w:sz="4" w:space="0" w:color="auto"/>
              <w:right w:val="nil"/>
            </w:tcBorders>
            <w:shd w:val="clear" w:color="auto" w:fill="auto"/>
            <w:noWrap/>
            <w:vAlign w:val="center"/>
            <w:hideMark/>
          </w:tcPr>
          <w:p w14:paraId="264C3BFC" w14:textId="3DC9E6A7" w:rsidR="00351632" w:rsidRDefault="00351632">
            <w:pPr>
              <w:jc w:val="right"/>
              <w:rPr>
                <w:color w:val="000000"/>
                <w:sz w:val="20"/>
                <w:szCs w:val="20"/>
              </w:rPr>
            </w:pPr>
            <w:r>
              <w:rPr>
                <w:color w:val="000000"/>
                <w:sz w:val="20"/>
                <w:szCs w:val="20"/>
              </w:rPr>
              <w:t> </w:t>
            </w:r>
          </w:p>
        </w:tc>
        <w:tc>
          <w:tcPr>
            <w:tcW w:w="190" w:type="dxa"/>
            <w:tcBorders>
              <w:top w:val="nil"/>
              <w:left w:val="nil"/>
              <w:bottom w:val="single" w:sz="4" w:space="0" w:color="auto"/>
              <w:right w:val="nil"/>
            </w:tcBorders>
            <w:shd w:val="clear" w:color="auto" w:fill="auto"/>
            <w:noWrap/>
            <w:vAlign w:val="center"/>
            <w:hideMark/>
          </w:tcPr>
          <w:p w14:paraId="55A5E92B" w14:textId="77777777" w:rsidR="00351632" w:rsidRDefault="00351632">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58EF006B" w14:textId="77777777" w:rsidR="00351632" w:rsidRDefault="00351632">
            <w:pPr>
              <w:rPr>
                <w:color w:val="000000"/>
                <w:sz w:val="20"/>
                <w:szCs w:val="20"/>
              </w:rPr>
            </w:pPr>
            <w:r>
              <w:rPr>
                <w:color w:val="000000"/>
                <w:sz w:val="20"/>
                <w:szCs w:val="20"/>
              </w:rPr>
              <w:t> </w:t>
            </w:r>
          </w:p>
        </w:tc>
      </w:tr>
      <w:tr w:rsidR="00351632" w14:paraId="4302EF8E" w14:textId="77777777" w:rsidTr="00351632">
        <w:trPr>
          <w:trHeight w:val="300"/>
        </w:trPr>
        <w:tc>
          <w:tcPr>
            <w:tcW w:w="1900" w:type="dxa"/>
            <w:tcBorders>
              <w:top w:val="nil"/>
              <w:left w:val="nil"/>
              <w:bottom w:val="single" w:sz="4" w:space="0" w:color="auto"/>
              <w:right w:val="nil"/>
            </w:tcBorders>
            <w:shd w:val="clear" w:color="auto" w:fill="auto"/>
            <w:vAlign w:val="center"/>
            <w:hideMark/>
          </w:tcPr>
          <w:p w14:paraId="0796923D" w14:textId="77777777" w:rsidR="00351632" w:rsidRDefault="00351632">
            <w:pPr>
              <w:rPr>
                <w:color w:val="000000"/>
                <w:sz w:val="20"/>
                <w:szCs w:val="20"/>
              </w:rPr>
            </w:pPr>
            <w:r>
              <w:rPr>
                <w:color w:val="000000"/>
                <w:sz w:val="20"/>
                <w:szCs w:val="20"/>
              </w:rPr>
              <w:t>Overall Udder Score</w:t>
            </w:r>
          </w:p>
        </w:tc>
        <w:tc>
          <w:tcPr>
            <w:tcW w:w="3200" w:type="dxa"/>
            <w:tcBorders>
              <w:top w:val="nil"/>
              <w:left w:val="nil"/>
              <w:bottom w:val="single" w:sz="4" w:space="0" w:color="auto"/>
              <w:right w:val="nil"/>
            </w:tcBorders>
            <w:shd w:val="clear" w:color="auto" w:fill="auto"/>
            <w:vAlign w:val="center"/>
            <w:hideMark/>
          </w:tcPr>
          <w:p w14:paraId="3674D918" w14:textId="77777777" w:rsidR="00351632" w:rsidRDefault="00351632">
            <w:pPr>
              <w:rPr>
                <w:color w:val="000000"/>
                <w:sz w:val="20"/>
                <w:szCs w:val="20"/>
              </w:rPr>
            </w:pPr>
            <w:r>
              <w:rPr>
                <w:color w:val="000000"/>
                <w:sz w:val="20"/>
                <w:szCs w:val="20"/>
              </w:rPr>
              <w:t>Global note</w:t>
            </w:r>
          </w:p>
        </w:tc>
        <w:tc>
          <w:tcPr>
            <w:tcW w:w="560" w:type="dxa"/>
            <w:tcBorders>
              <w:top w:val="nil"/>
              <w:left w:val="nil"/>
              <w:bottom w:val="single" w:sz="4" w:space="0" w:color="auto"/>
              <w:right w:val="nil"/>
            </w:tcBorders>
            <w:shd w:val="clear" w:color="auto" w:fill="auto"/>
            <w:noWrap/>
            <w:vAlign w:val="center"/>
            <w:hideMark/>
          </w:tcPr>
          <w:p w14:paraId="3BB94AA1" w14:textId="77777777" w:rsidR="00351632" w:rsidRDefault="00351632">
            <w:pPr>
              <w:jc w:val="right"/>
              <w:rPr>
                <w:color w:val="000000"/>
                <w:sz w:val="20"/>
                <w:szCs w:val="20"/>
              </w:rPr>
            </w:pPr>
            <w:r>
              <w:rPr>
                <w:color w:val="000000"/>
                <w:sz w:val="20"/>
                <w:szCs w:val="20"/>
              </w:rPr>
              <w:t>0.37</w:t>
            </w:r>
          </w:p>
        </w:tc>
        <w:tc>
          <w:tcPr>
            <w:tcW w:w="818" w:type="dxa"/>
            <w:tcBorders>
              <w:top w:val="nil"/>
              <w:left w:val="nil"/>
              <w:bottom w:val="single" w:sz="4" w:space="0" w:color="auto"/>
              <w:right w:val="nil"/>
            </w:tcBorders>
            <w:shd w:val="clear" w:color="auto" w:fill="auto"/>
            <w:noWrap/>
            <w:vAlign w:val="center"/>
            <w:hideMark/>
          </w:tcPr>
          <w:p w14:paraId="4E70E551" w14:textId="77777777" w:rsidR="00351632" w:rsidRDefault="00351632">
            <w:pPr>
              <w:jc w:val="right"/>
              <w:rPr>
                <w:color w:val="000000"/>
                <w:sz w:val="20"/>
                <w:szCs w:val="20"/>
              </w:rPr>
            </w:pPr>
            <w:r>
              <w:rPr>
                <w:color w:val="000000"/>
                <w:sz w:val="20"/>
                <w:szCs w:val="20"/>
              </w:rPr>
              <w:t>1.00</w:t>
            </w:r>
          </w:p>
        </w:tc>
        <w:tc>
          <w:tcPr>
            <w:tcW w:w="1460" w:type="dxa"/>
            <w:tcBorders>
              <w:top w:val="nil"/>
              <w:left w:val="nil"/>
              <w:bottom w:val="single" w:sz="4" w:space="0" w:color="auto"/>
              <w:right w:val="nil"/>
            </w:tcBorders>
            <w:shd w:val="clear" w:color="auto" w:fill="auto"/>
            <w:noWrap/>
            <w:vAlign w:val="center"/>
            <w:hideMark/>
          </w:tcPr>
          <w:p w14:paraId="5C1A44AB" w14:textId="77777777" w:rsidR="00351632" w:rsidRDefault="00351632">
            <w:pPr>
              <w:jc w:val="right"/>
              <w:rPr>
                <w:color w:val="000000"/>
                <w:sz w:val="20"/>
                <w:szCs w:val="20"/>
              </w:rPr>
            </w:pPr>
            <w:r>
              <w:rPr>
                <w:color w:val="000000"/>
                <w:sz w:val="20"/>
                <w:szCs w:val="20"/>
              </w:rPr>
              <w:t> </w:t>
            </w:r>
          </w:p>
        </w:tc>
        <w:tc>
          <w:tcPr>
            <w:tcW w:w="190" w:type="dxa"/>
            <w:tcBorders>
              <w:top w:val="nil"/>
              <w:left w:val="nil"/>
              <w:bottom w:val="single" w:sz="4" w:space="0" w:color="auto"/>
              <w:right w:val="nil"/>
            </w:tcBorders>
            <w:shd w:val="clear" w:color="auto" w:fill="auto"/>
            <w:noWrap/>
            <w:vAlign w:val="center"/>
            <w:hideMark/>
          </w:tcPr>
          <w:p w14:paraId="76C931B4" w14:textId="77777777" w:rsidR="00351632" w:rsidRDefault="00351632">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1F84C193" w14:textId="77777777" w:rsidR="00351632" w:rsidRDefault="00351632">
            <w:pPr>
              <w:rPr>
                <w:color w:val="000000"/>
                <w:sz w:val="20"/>
                <w:szCs w:val="20"/>
              </w:rPr>
            </w:pPr>
            <w:r>
              <w:rPr>
                <w:color w:val="000000"/>
                <w:sz w:val="20"/>
                <w:szCs w:val="20"/>
              </w:rPr>
              <w:t> </w:t>
            </w:r>
          </w:p>
        </w:tc>
      </w:tr>
      <w:tr w:rsidR="00351632" w14:paraId="57DF090A" w14:textId="77777777" w:rsidTr="00351632">
        <w:trPr>
          <w:trHeight w:val="510"/>
        </w:trPr>
        <w:tc>
          <w:tcPr>
            <w:tcW w:w="1900" w:type="dxa"/>
            <w:tcBorders>
              <w:top w:val="nil"/>
              <w:left w:val="nil"/>
              <w:bottom w:val="single" w:sz="4" w:space="0" w:color="auto"/>
              <w:right w:val="nil"/>
            </w:tcBorders>
            <w:shd w:val="clear" w:color="auto" w:fill="auto"/>
            <w:vAlign w:val="center"/>
            <w:hideMark/>
          </w:tcPr>
          <w:p w14:paraId="62ACFB8B" w14:textId="77777777" w:rsidR="00351632" w:rsidRDefault="00351632">
            <w:pPr>
              <w:rPr>
                <w:color w:val="000000"/>
                <w:sz w:val="20"/>
                <w:szCs w:val="20"/>
              </w:rPr>
            </w:pPr>
            <w:r>
              <w:rPr>
                <w:color w:val="000000"/>
                <w:sz w:val="20"/>
                <w:szCs w:val="20"/>
              </w:rPr>
              <w:t>Overall Feet &amp; Leg Score</w:t>
            </w:r>
          </w:p>
        </w:tc>
        <w:tc>
          <w:tcPr>
            <w:tcW w:w="3200" w:type="dxa"/>
            <w:tcBorders>
              <w:top w:val="nil"/>
              <w:left w:val="nil"/>
              <w:bottom w:val="single" w:sz="4" w:space="0" w:color="auto"/>
              <w:right w:val="nil"/>
            </w:tcBorders>
            <w:shd w:val="clear" w:color="auto" w:fill="auto"/>
            <w:vAlign w:val="center"/>
            <w:hideMark/>
          </w:tcPr>
          <w:p w14:paraId="213ADEFC" w14:textId="77777777" w:rsidR="00351632" w:rsidRDefault="00351632">
            <w:pPr>
              <w:rPr>
                <w:color w:val="000000"/>
                <w:sz w:val="20"/>
                <w:szCs w:val="20"/>
              </w:rPr>
            </w:pPr>
            <w:r>
              <w:rPr>
                <w:color w:val="000000"/>
                <w:sz w:val="20"/>
                <w:szCs w:val="20"/>
              </w:rPr>
              <w:t>Global note</w:t>
            </w:r>
          </w:p>
        </w:tc>
        <w:tc>
          <w:tcPr>
            <w:tcW w:w="560" w:type="dxa"/>
            <w:tcBorders>
              <w:top w:val="nil"/>
              <w:left w:val="nil"/>
              <w:bottom w:val="single" w:sz="4" w:space="0" w:color="auto"/>
              <w:right w:val="nil"/>
            </w:tcBorders>
            <w:shd w:val="clear" w:color="auto" w:fill="auto"/>
            <w:noWrap/>
            <w:vAlign w:val="center"/>
            <w:hideMark/>
          </w:tcPr>
          <w:p w14:paraId="6A893B11" w14:textId="77777777" w:rsidR="00351632" w:rsidRDefault="00351632">
            <w:pPr>
              <w:jc w:val="right"/>
              <w:rPr>
                <w:color w:val="000000"/>
                <w:sz w:val="20"/>
                <w:szCs w:val="20"/>
              </w:rPr>
            </w:pPr>
            <w:r>
              <w:rPr>
                <w:color w:val="000000"/>
                <w:sz w:val="20"/>
                <w:szCs w:val="20"/>
              </w:rPr>
              <w:t>0.10</w:t>
            </w:r>
          </w:p>
        </w:tc>
        <w:tc>
          <w:tcPr>
            <w:tcW w:w="818" w:type="dxa"/>
            <w:tcBorders>
              <w:top w:val="nil"/>
              <w:left w:val="nil"/>
              <w:bottom w:val="single" w:sz="4" w:space="0" w:color="auto"/>
              <w:right w:val="nil"/>
            </w:tcBorders>
            <w:shd w:val="clear" w:color="auto" w:fill="auto"/>
            <w:noWrap/>
            <w:vAlign w:val="center"/>
            <w:hideMark/>
          </w:tcPr>
          <w:p w14:paraId="2DABECFE" w14:textId="77777777" w:rsidR="00351632" w:rsidRDefault="00351632">
            <w:pPr>
              <w:jc w:val="right"/>
              <w:rPr>
                <w:color w:val="000000"/>
                <w:sz w:val="20"/>
                <w:szCs w:val="20"/>
              </w:rPr>
            </w:pPr>
            <w:r>
              <w:rPr>
                <w:color w:val="000000"/>
                <w:sz w:val="20"/>
                <w:szCs w:val="20"/>
              </w:rPr>
              <w:t>1.00</w:t>
            </w:r>
          </w:p>
        </w:tc>
        <w:tc>
          <w:tcPr>
            <w:tcW w:w="1460" w:type="dxa"/>
            <w:tcBorders>
              <w:top w:val="nil"/>
              <w:left w:val="nil"/>
              <w:bottom w:val="single" w:sz="4" w:space="0" w:color="auto"/>
              <w:right w:val="nil"/>
            </w:tcBorders>
            <w:shd w:val="clear" w:color="auto" w:fill="auto"/>
            <w:noWrap/>
            <w:vAlign w:val="center"/>
            <w:hideMark/>
          </w:tcPr>
          <w:p w14:paraId="37AFA2BE" w14:textId="77777777" w:rsidR="00351632" w:rsidRDefault="00351632">
            <w:pPr>
              <w:jc w:val="right"/>
              <w:rPr>
                <w:color w:val="000000"/>
                <w:sz w:val="20"/>
                <w:szCs w:val="20"/>
              </w:rPr>
            </w:pPr>
            <w:r>
              <w:rPr>
                <w:color w:val="000000"/>
                <w:sz w:val="20"/>
                <w:szCs w:val="20"/>
              </w:rPr>
              <w:t> </w:t>
            </w:r>
          </w:p>
        </w:tc>
        <w:tc>
          <w:tcPr>
            <w:tcW w:w="190" w:type="dxa"/>
            <w:tcBorders>
              <w:top w:val="nil"/>
              <w:left w:val="nil"/>
              <w:bottom w:val="single" w:sz="4" w:space="0" w:color="auto"/>
              <w:right w:val="nil"/>
            </w:tcBorders>
            <w:shd w:val="clear" w:color="auto" w:fill="auto"/>
            <w:noWrap/>
            <w:vAlign w:val="center"/>
            <w:hideMark/>
          </w:tcPr>
          <w:p w14:paraId="68031E06" w14:textId="77777777" w:rsidR="00351632" w:rsidRDefault="00351632">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5AA3C590" w14:textId="77777777" w:rsidR="00351632" w:rsidRDefault="00351632">
            <w:pPr>
              <w:rPr>
                <w:color w:val="000000"/>
                <w:sz w:val="20"/>
                <w:szCs w:val="20"/>
              </w:rPr>
            </w:pPr>
            <w:r>
              <w:rPr>
                <w:color w:val="000000"/>
                <w:sz w:val="20"/>
                <w:szCs w:val="20"/>
              </w:rPr>
              <w:t> </w:t>
            </w:r>
          </w:p>
        </w:tc>
      </w:tr>
      <w:tr w:rsidR="006345DC" w14:paraId="5607A144" w14:textId="77777777" w:rsidTr="006345DC">
        <w:trPr>
          <w:trHeight w:val="300"/>
        </w:trPr>
        <w:tc>
          <w:tcPr>
            <w:tcW w:w="1900" w:type="dxa"/>
            <w:tcBorders>
              <w:top w:val="nil"/>
              <w:left w:val="nil"/>
              <w:bottom w:val="single" w:sz="4" w:space="0" w:color="auto"/>
              <w:right w:val="nil"/>
            </w:tcBorders>
            <w:shd w:val="clear" w:color="auto" w:fill="auto"/>
            <w:vAlign w:val="center"/>
          </w:tcPr>
          <w:p w14:paraId="226ABBC5" w14:textId="62BC0EA2" w:rsidR="006345DC" w:rsidRDefault="006345DC" w:rsidP="006345DC">
            <w:pPr>
              <w:rPr>
                <w:color w:val="000000"/>
                <w:sz w:val="20"/>
                <w:szCs w:val="20"/>
              </w:rPr>
            </w:pPr>
            <w:r>
              <w:rPr>
                <w:color w:val="000000"/>
                <w:sz w:val="20"/>
                <w:szCs w:val="20"/>
              </w:rPr>
              <w:t>Milking Speed</w:t>
            </w:r>
          </w:p>
        </w:tc>
        <w:tc>
          <w:tcPr>
            <w:tcW w:w="3200" w:type="dxa"/>
            <w:tcBorders>
              <w:top w:val="nil"/>
              <w:left w:val="nil"/>
              <w:bottom w:val="single" w:sz="4" w:space="0" w:color="auto"/>
              <w:right w:val="nil"/>
            </w:tcBorders>
            <w:shd w:val="clear" w:color="auto" w:fill="auto"/>
            <w:vAlign w:val="center"/>
          </w:tcPr>
          <w:p w14:paraId="73B2470F" w14:textId="512D6EF3" w:rsidR="006345DC" w:rsidRDefault="006345DC" w:rsidP="006345DC">
            <w:pPr>
              <w:rPr>
                <w:color w:val="000000"/>
                <w:sz w:val="20"/>
                <w:szCs w:val="20"/>
              </w:rPr>
            </w:pPr>
            <w:r>
              <w:rPr>
                <w:color w:val="000000"/>
                <w:sz w:val="20"/>
                <w:szCs w:val="20"/>
              </w:rPr>
              <w:t>Milking Speed</w:t>
            </w:r>
            <w:r w:rsidR="00633402">
              <w:rPr>
                <w:color w:val="000000"/>
                <w:sz w:val="20"/>
                <w:szCs w:val="20"/>
              </w:rPr>
              <w:t xml:space="preserve">  </w:t>
            </w:r>
          </w:p>
        </w:tc>
        <w:tc>
          <w:tcPr>
            <w:tcW w:w="560" w:type="dxa"/>
            <w:tcBorders>
              <w:top w:val="nil"/>
              <w:left w:val="nil"/>
              <w:bottom w:val="single" w:sz="4" w:space="0" w:color="auto"/>
              <w:right w:val="nil"/>
            </w:tcBorders>
            <w:shd w:val="clear" w:color="auto" w:fill="auto"/>
            <w:noWrap/>
            <w:vAlign w:val="center"/>
            <w:hideMark/>
          </w:tcPr>
          <w:p w14:paraId="195D0A21" w14:textId="570651A5" w:rsidR="006345DC" w:rsidRDefault="00633402" w:rsidP="006345DC">
            <w:pPr>
              <w:rPr>
                <w:color w:val="000000"/>
                <w:sz w:val="20"/>
                <w:szCs w:val="20"/>
              </w:rPr>
            </w:pPr>
            <w:r>
              <w:rPr>
                <w:color w:val="000000"/>
                <w:sz w:val="20"/>
                <w:szCs w:val="20"/>
              </w:rPr>
              <w:t xml:space="preserve"> </w:t>
            </w:r>
            <w:r w:rsidR="006345DC">
              <w:rPr>
                <w:color w:val="000000"/>
                <w:sz w:val="20"/>
                <w:szCs w:val="20"/>
              </w:rPr>
              <w:t>0.25</w:t>
            </w:r>
          </w:p>
        </w:tc>
        <w:tc>
          <w:tcPr>
            <w:tcW w:w="818" w:type="dxa"/>
            <w:tcBorders>
              <w:top w:val="nil"/>
              <w:left w:val="nil"/>
              <w:bottom w:val="single" w:sz="4" w:space="0" w:color="auto"/>
              <w:right w:val="nil"/>
            </w:tcBorders>
            <w:shd w:val="clear" w:color="auto" w:fill="auto"/>
            <w:noWrap/>
            <w:vAlign w:val="center"/>
            <w:hideMark/>
          </w:tcPr>
          <w:p w14:paraId="215A5B3F" w14:textId="0C2FE034" w:rsidR="006345DC" w:rsidRDefault="00633402" w:rsidP="006345DC">
            <w:pPr>
              <w:rPr>
                <w:color w:val="000000"/>
                <w:sz w:val="20"/>
                <w:szCs w:val="20"/>
              </w:rPr>
            </w:pPr>
            <w:r>
              <w:rPr>
                <w:color w:val="000000"/>
                <w:sz w:val="20"/>
                <w:szCs w:val="20"/>
              </w:rPr>
              <w:t xml:space="preserve">      </w:t>
            </w:r>
            <w:r w:rsidR="006345DC">
              <w:rPr>
                <w:color w:val="000000"/>
                <w:sz w:val="20"/>
                <w:szCs w:val="20"/>
              </w:rPr>
              <w:t>0.19</w:t>
            </w:r>
          </w:p>
        </w:tc>
        <w:tc>
          <w:tcPr>
            <w:tcW w:w="1460" w:type="dxa"/>
            <w:tcBorders>
              <w:top w:val="nil"/>
              <w:left w:val="nil"/>
              <w:bottom w:val="single" w:sz="4" w:space="0" w:color="auto"/>
              <w:right w:val="nil"/>
            </w:tcBorders>
            <w:shd w:val="clear" w:color="auto" w:fill="auto"/>
            <w:noWrap/>
            <w:vAlign w:val="center"/>
            <w:hideMark/>
          </w:tcPr>
          <w:p w14:paraId="226B4FC3" w14:textId="0054D4EA" w:rsidR="006345DC" w:rsidRDefault="006345DC" w:rsidP="006345DC">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09DFB772" w14:textId="2076BCD2" w:rsidR="006345DC" w:rsidRDefault="006345DC" w:rsidP="006345DC">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668D4E74" w14:textId="7307C716" w:rsidR="006345DC" w:rsidRDefault="006345DC" w:rsidP="006345DC">
            <w:pPr>
              <w:rPr>
                <w:color w:val="000000"/>
                <w:sz w:val="20"/>
                <w:szCs w:val="20"/>
              </w:rPr>
            </w:pPr>
            <w:r>
              <w:rPr>
                <w:color w:val="000000"/>
                <w:sz w:val="20"/>
                <w:szCs w:val="20"/>
              </w:rPr>
              <w:t>0.4368</w:t>
            </w:r>
          </w:p>
        </w:tc>
      </w:tr>
      <w:tr w:rsidR="00EF6337" w14:paraId="31F026D6" w14:textId="77777777" w:rsidTr="006345DC">
        <w:trPr>
          <w:trHeight w:val="300"/>
        </w:trPr>
        <w:tc>
          <w:tcPr>
            <w:tcW w:w="1900" w:type="dxa"/>
            <w:tcBorders>
              <w:top w:val="nil"/>
              <w:left w:val="nil"/>
              <w:bottom w:val="single" w:sz="4" w:space="0" w:color="auto"/>
              <w:right w:val="nil"/>
            </w:tcBorders>
            <w:shd w:val="clear" w:color="auto" w:fill="auto"/>
            <w:vAlign w:val="center"/>
          </w:tcPr>
          <w:p w14:paraId="7DC28178" w14:textId="4762748B" w:rsidR="00EF6337" w:rsidRDefault="00EF6337" w:rsidP="00EF6337">
            <w:pPr>
              <w:rPr>
                <w:color w:val="000000"/>
                <w:sz w:val="20"/>
                <w:szCs w:val="20"/>
              </w:rPr>
            </w:pPr>
            <w:r>
              <w:rPr>
                <w:color w:val="000000"/>
                <w:sz w:val="20"/>
                <w:szCs w:val="20"/>
              </w:rPr>
              <w:t>Fore Udder Length</w:t>
            </w:r>
          </w:p>
        </w:tc>
        <w:tc>
          <w:tcPr>
            <w:tcW w:w="3200" w:type="dxa"/>
            <w:tcBorders>
              <w:top w:val="nil"/>
              <w:left w:val="nil"/>
              <w:bottom w:val="single" w:sz="4" w:space="0" w:color="auto"/>
              <w:right w:val="nil"/>
            </w:tcBorders>
            <w:shd w:val="clear" w:color="auto" w:fill="auto"/>
            <w:vAlign w:val="center"/>
          </w:tcPr>
          <w:p w14:paraId="29EDDBA5" w14:textId="3C2CA09F" w:rsidR="00EF6337" w:rsidRDefault="00EF6337" w:rsidP="00EF6337">
            <w:pPr>
              <w:rPr>
                <w:color w:val="000000"/>
                <w:sz w:val="20"/>
                <w:szCs w:val="20"/>
              </w:rPr>
            </w:pPr>
            <w:r>
              <w:rPr>
                <w:color w:val="000000"/>
                <w:sz w:val="20"/>
                <w:szCs w:val="20"/>
              </w:rPr>
              <w:t xml:space="preserve">Fore Udder </w:t>
            </w:r>
            <w:r>
              <w:rPr>
                <w:color w:val="000000"/>
                <w:sz w:val="20"/>
                <w:szCs w:val="20"/>
              </w:rPr>
              <w:t>Length</w:t>
            </w:r>
          </w:p>
        </w:tc>
        <w:tc>
          <w:tcPr>
            <w:tcW w:w="560" w:type="dxa"/>
            <w:tcBorders>
              <w:top w:val="nil"/>
              <w:left w:val="nil"/>
              <w:bottom w:val="single" w:sz="4" w:space="0" w:color="auto"/>
              <w:right w:val="nil"/>
            </w:tcBorders>
            <w:shd w:val="clear" w:color="auto" w:fill="auto"/>
            <w:noWrap/>
            <w:vAlign w:val="center"/>
            <w:hideMark/>
          </w:tcPr>
          <w:p w14:paraId="251016F2" w14:textId="08C0340D" w:rsidR="00EF6337" w:rsidRDefault="00EF6337" w:rsidP="00EF6337">
            <w:pPr>
              <w:rPr>
                <w:color w:val="000000"/>
                <w:sz w:val="20"/>
                <w:szCs w:val="20"/>
              </w:rPr>
            </w:pPr>
            <w:r>
              <w:rPr>
                <w:color w:val="000000"/>
                <w:sz w:val="20"/>
                <w:szCs w:val="20"/>
              </w:rPr>
              <w:t> 0.28</w:t>
            </w:r>
          </w:p>
        </w:tc>
        <w:tc>
          <w:tcPr>
            <w:tcW w:w="818" w:type="dxa"/>
            <w:tcBorders>
              <w:top w:val="nil"/>
              <w:left w:val="nil"/>
              <w:bottom w:val="single" w:sz="4" w:space="0" w:color="auto"/>
              <w:right w:val="nil"/>
            </w:tcBorders>
            <w:shd w:val="clear" w:color="auto" w:fill="auto"/>
            <w:noWrap/>
            <w:vAlign w:val="center"/>
            <w:hideMark/>
          </w:tcPr>
          <w:p w14:paraId="754CF8C2" w14:textId="6D157A63" w:rsidR="00EF6337" w:rsidRDefault="00EF6337" w:rsidP="00EF6337">
            <w:pPr>
              <w:rPr>
                <w:color w:val="000000"/>
                <w:sz w:val="20"/>
                <w:szCs w:val="20"/>
              </w:rPr>
            </w:pPr>
            <w:r>
              <w:rPr>
                <w:color w:val="000000"/>
                <w:sz w:val="20"/>
                <w:szCs w:val="20"/>
              </w:rPr>
              <w:t>      0.49</w:t>
            </w:r>
          </w:p>
        </w:tc>
        <w:tc>
          <w:tcPr>
            <w:tcW w:w="1460" w:type="dxa"/>
            <w:tcBorders>
              <w:top w:val="nil"/>
              <w:left w:val="nil"/>
              <w:bottom w:val="single" w:sz="4" w:space="0" w:color="auto"/>
              <w:right w:val="nil"/>
            </w:tcBorders>
            <w:shd w:val="clear" w:color="auto" w:fill="auto"/>
            <w:noWrap/>
            <w:vAlign w:val="center"/>
            <w:hideMark/>
          </w:tcPr>
          <w:p w14:paraId="24F0292F" w14:textId="4639810B" w:rsidR="00EF6337" w:rsidRDefault="00EF6337" w:rsidP="00EF6337">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hideMark/>
          </w:tcPr>
          <w:p w14:paraId="2C68A98C" w14:textId="6B77DD61" w:rsidR="00EF6337" w:rsidRDefault="00EF6337" w:rsidP="00EF6337">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hideMark/>
          </w:tcPr>
          <w:p w14:paraId="463D1F8C" w14:textId="79F29CA6" w:rsidR="00EF6337" w:rsidRDefault="00EF6337" w:rsidP="00EF6337">
            <w:pPr>
              <w:rPr>
                <w:color w:val="000000"/>
                <w:sz w:val="20"/>
                <w:szCs w:val="20"/>
              </w:rPr>
            </w:pPr>
            <w:r w:rsidRPr="00EF6337">
              <w:rPr>
                <w:color w:val="000000"/>
                <w:sz w:val="20"/>
                <w:szCs w:val="20"/>
              </w:rPr>
              <w:t>0.7002</w:t>
            </w:r>
          </w:p>
        </w:tc>
      </w:tr>
      <w:tr w:rsidR="00EF6337" w14:paraId="17BE9976" w14:textId="77777777" w:rsidTr="006345DC">
        <w:trPr>
          <w:trHeight w:val="300"/>
        </w:trPr>
        <w:tc>
          <w:tcPr>
            <w:tcW w:w="1900" w:type="dxa"/>
            <w:tcBorders>
              <w:top w:val="nil"/>
              <w:left w:val="nil"/>
              <w:bottom w:val="single" w:sz="4" w:space="0" w:color="auto"/>
              <w:right w:val="nil"/>
            </w:tcBorders>
            <w:shd w:val="clear" w:color="auto" w:fill="auto"/>
            <w:vAlign w:val="center"/>
          </w:tcPr>
          <w:p w14:paraId="38437DAC" w14:textId="040F2A9E" w:rsidR="00EF6337" w:rsidRDefault="00EF6337" w:rsidP="00EF6337">
            <w:pPr>
              <w:rPr>
                <w:color w:val="000000"/>
                <w:sz w:val="20"/>
                <w:szCs w:val="20"/>
              </w:rPr>
            </w:pPr>
            <w:r>
              <w:rPr>
                <w:color w:val="000000"/>
                <w:sz w:val="20"/>
                <w:szCs w:val="20"/>
              </w:rPr>
              <w:t>Udder Balance</w:t>
            </w:r>
          </w:p>
        </w:tc>
        <w:tc>
          <w:tcPr>
            <w:tcW w:w="3200" w:type="dxa"/>
            <w:tcBorders>
              <w:top w:val="nil"/>
              <w:left w:val="nil"/>
              <w:bottom w:val="single" w:sz="4" w:space="0" w:color="auto"/>
              <w:right w:val="nil"/>
            </w:tcBorders>
            <w:shd w:val="clear" w:color="auto" w:fill="auto"/>
            <w:vAlign w:val="center"/>
          </w:tcPr>
          <w:p w14:paraId="1038FDA3" w14:textId="18EA5FDE" w:rsidR="00EF6337" w:rsidRDefault="00EF6337" w:rsidP="00EF6337">
            <w:pPr>
              <w:rPr>
                <w:color w:val="000000"/>
                <w:sz w:val="20"/>
                <w:szCs w:val="20"/>
              </w:rPr>
            </w:pPr>
            <w:r>
              <w:rPr>
                <w:color w:val="000000"/>
                <w:sz w:val="20"/>
                <w:szCs w:val="20"/>
              </w:rPr>
              <w:t>Udder Balance</w:t>
            </w:r>
          </w:p>
        </w:tc>
        <w:tc>
          <w:tcPr>
            <w:tcW w:w="560" w:type="dxa"/>
            <w:tcBorders>
              <w:top w:val="nil"/>
              <w:left w:val="nil"/>
              <w:bottom w:val="single" w:sz="4" w:space="0" w:color="auto"/>
              <w:right w:val="nil"/>
            </w:tcBorders>
            <w:shd w:val="clear" w:color="auto" w:fill="auto"/>
            <w:noWrap/>
            <w:vAlign w:val="center"/>
          </w:tcPr>
          <w:p w14:paraId="75671AFF" w14:textId="234EBACA" w:rsidR="00EF6337" w:rsidRDefault="00EF6337" w:rsidP="00EF6337">
            <w:pPr>
              <w:rPr>
                <w:color w:val="000000"/>
                <w:sz w:val="20"/>
                <w:szCs w:val="20"/>
              </w:rPr>
            </w:pPr>
            <w:r>
              <w:rPr>
                <w:color w:val="000000"/>
                <w:sz w:val="20"/>
                <w:szCs w:val="20"/>
              </w:rPr>
              <w:t xml:space="preserve"> 0.27</w:t>
            </w:r>
          </w:p>
        </w:tc>
        <w:tc>
          <w:tcPr>
            <w:tcW w:w="818" w:type="dxa"/>
            <w:tcBorders>
              <w:top w:val="nil"/>
              <w:left w:val="nil"/>
              <w:bottom w:val="single" w:sz="4" w:space="0" w:color="auto"/>
              <w:right w:val="nil"/>
            </w:tcBorders>
            <w:shd w:val="clear" w:color="auto" w:fill="auto"/>
            <w:noWrap/>
            <w:vAlign w:val="center"/>
          </w:tcPr>
          <w:p w14:paraId="0F839F1A" w14:textId="7105666D" w:rsidR="00EF6337" w:rsidRDefault="00EF6337" w:rsidP="00EF6337">
            <w:pPr>
              <w:rPr>
                <w:color w:val="000000"/>
                <w:sz w:val="20"/>
                <w:szCs w:val="20"/>
              </w:rPr>
            </w:pPr>
            <w:r>
              <w:rPr>
                <w:color w:val="000000"/>
                <w:sz w:val="20"/>
                <w:szCs w:val="20"/>
              </w:rPr>
              <w:t xml:space="preserve">      0.23</w:t>
            </w:r>
          </w:p>
        </w:tc>
        <w:tc>
          <w:tcPr>
            <w:tcW w:w="1460" w:type="dxa"/>
            <w:tcBorders>
              <w:top w:val="nil"/>
              <w:left w:val="nil"/>
              <w:bottom w:val="single" w:sz="4" w:space="0" w:color="auto"/>
              <w:right w:val="nil"/>
            </w:tcBorders>
            <w:shd w:val="clear" w:color="auto" w:fill="auto"/>
            <w:noWrap/>
            <w:vAlign w:val="center"/>
          </w:tcPr>
          <w:p w14:paraId="477B62AA" w14:textId="4AEDDF1F" w:rsidR="00EF6337" w:rsidRDefault="00EF6337" w:rsidP="00EF6337">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tcPr>
          <w:p w14:paraId="6384F2C4" w14:textId="229578E3" w:rsidR="00EF6337" w:rsidRDefault="00EF6337" w:rsidP="00EF6337">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tcPr>
          <w:p w14:paraId="7E622F54" w14:textId="11FF959A" w:rsidR="00EF6337" w:rsidRDefault="008624D2" w:rsidP="00EF6337">
            <w:pPr>
              <w:rPr>
                <w:color w:val="000000"/>
                <w:sz w:val="20"/>
                <w:szCs w:val="20"/>
              </w:rPr>
            </w:pPr>
            <w:r w:rsidRPr="008624D2">
              <w:rPr>
                <w:color w:val="000000"/>
                <w:sz w:val="20"/>
                <w:szCs w:val="20"/>
              </w:rPr>
              <w:t>0.4835</w:t>
            </w:r>
          </w:p>
        </w:tc>
      </w:tr>
      <w:tr w:rsidR="00EF6337" w14:paraId="059C8EF7" w14:textId="77777777" w:rsidTr="006345DC">
        <w:trPr>
          <w:trHeight w:val="300"/>
        </w:trPr>
        <w:tc>
          <w:tcPr>
            <w:tcW w:w="1900" w:type="dxa"/>
            <w:tcBorders>
              <w:top w:val="nil"/>
              <w:left w:val="nil"/>
              <w:bottom w:val="single" w:sz="4" w:space="0" w:color="auto"/>
              <w:right w:val="nil"/>
            </w:tcBorders>
            <w:shd w:val="clear" w:color="auto" w:fill="auto"/>
            <w:vAlign w:val="center"/>
          </w:tcPr>
          <w:p w14:paraId="2666936E" w14:textId="62DA48A1" w:rsidR="00EF6337" w:rsidRDefault="00EF6337" w:rsidP="00EF6337">
            <w:pPr>
              <w:rPr>
                <w:color w:val="000000"/>
                <w:sz w:val="20"/>
                <w:szCs w:val="20"/>
              </w:rPr>
            </w:pPr>
            <w:r>
              <w:rPr>
                <w:color w:val="000000"/>
                <w:sz w:val="20"/>
                <w:szCs w:val="20"/>
              </w:rPr>
              <w:t>Teat Direction</w:t>
            </w:r>
          </w:p>
        </w:tc>
        <w:tc>
          <w:tcPr>
            <w:tcW w:w="3200" w:type="dxa"/>
            <w:tcBorders>
              <w:top w:val="nil"/>
              <w:left w:val="nil"/>
              <w:bottom w:val="single" w:sz="4" w:space="0" w:color="auto"/>
              <w:right w:val="nil"/>
            </w:tcBorders>
            <w:shd w:val="clear" w:color="auto" w:fill="auto"/>
            <w:vAlign w:val="center"/>
          </w:tcPr>
          <w:p w14:paraId="4832A100" w14:textId="726C7AAC" w:rsidR="00EF6337" w:rsidRDefault="00EF6337" w:rsidP="00EF6337">
            <w:pPr>
              <w:rPr>
                <w:color w:val="000000"/>
                <w:sz w:val="20"/>
                <w:szCs w:val="20"/>
              </w:rPr>
            </w:pPr>
            <w:r>
              <w:rPr>
                <w:color w:val="000000"/>
                <w:sz w:val="20"/>
                <w:szCs w:val="20"/>
              </w:rPr>
              <w:t>Teat Direction</w:t>
            </w:r>
          </w:p>
        </w:tc>
        <w:tc>
          <w:tcPr>
            <w:tcW w:w="560" w:type="dxa"/>
            <w:tcBorders>
              <w:top w:val="nil"/>
              <w:left w:val="nil"/>
              <w:bottom w:val="single" w:sz="4" w:space="0" w:color="auto"/>
              <w:right w:val="nil"/>
            </w:tcBorders>
            <w:shd w:val="clear" w:color="auto" w:fill="auto"/>
            <w:noWrap/>
            <w:vAlign w:val="center"/>
          </w:tcPr>
          <w:p w14:paraId="59576620" w14:textId="6A45B552" w:rsidR="00EF6337" w:rsidRDefault="00EF6337" w:rsidP="00EF6337">
            <w:pPr>
              <w:rPr>
                <w:color w:val="000000"/>
                <w:sz w:val="20"/>
                <w:szCs w:val="20"/>
              </w:rPr>
            </w:pPr>
            <w:r>
              <w:rPr>
                <w:color w:val="000000"/>
                <w:sz w:val="20"/>
                <w:szCs w:val="20"/>
              </w:rPr>
              <w:t xml:space="preserve"> 0.37</w:t>
            </w:r>
          </w:p>
        </w:tc>
        <w:tc>
          <w:tcPr>
            <w:tcW w:w="818" w:type="dxa"/>
            <w:tcBorders>
              <w:top w:val="nil"/>
              <w:left w:val="nil"/>
              <w:bottom w:val="single" w:sz="4" w:space="0" w:color="auto"/>
              <w:right w:val="nil"/>
            </w:tcBorders>
            <w:shd w:val="clear" w:color="auto" w:fill="auto"/>
            <w:noWrap/>
            <w:vAlign w:val="center"/>
          </w:tcPr>
          <w:p w14:paraId="08F5AD66" w14:textId="6E65F6A6" w:rsidR="00EF6337" w:rsidRDefault="00EF6337" w:rsidP="00EF6337">
            <w:pPr>
              <w:rPr>
                <w:color w:val="000000"/>
                <w:sz w:val="20"/>
                <w:szCs w:val="20"/>
              </w:rPr>
            </w:pPr>
            <w:r>
              <w:rPr>
                <w:color w:val="000000"/>
                <w:sz w:val="20"/>
                <w:szCs w:val="20"/>
              </w:rPr>
              <w:t xml:space="preserve">      0.44</w:t>
            </w:r>
          </w:p>
        </w:tc>
        <w:tc>
          <w:tcPr>
            <w:tcW w:w="1460" w:type="dxa"/>
            <w:tcBorders>
              <w:top w:val="nil"/>
              <w:left w:val="nil"/>
              <w:bottom w:val="single" w:sz="4" w:space="0" w:color="auto"/>
              <w:right w:val="nil"/>
            </w:tcBorders>
            <w:shd w:val="clear" w:color="auto" w:fill="auto"/>
            <w:noWrap/>
            <w:vAlign w:val="center"/>
          </w:tcPr>
          <w:p w14:paraId="5409D860" w14:textId="20F1F3AE" w:rsidR="00EF6337" w:rsidRDefault="00EF6337" w:rsidP="00EF6337">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tcPr>
          <w:p w14:paraId="18BECF2B" w14:textId="7D1E1A45" w:rsidR="00EF6337" w:rsidRDefault="00EF6337" w:rsidP="00EF6337">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tcPr>
          <w:p w14:paraId="6B1E547F" w14:textId="3116DD58" w:rsidR="00EF6337" w:rsidRDefault="008624D2" w:rsidP="00EF6337">
            <w:pPr>
              <w:rPr>
                <w:color w:val="000000"/>
                <w:sz w:val="20"/>
                <w:szCs w:val="20"/>
              </w:rPr>
            </w:pPr>
            <w:r w:rsidRPr="008624D2">
              <w:rPr>
                <w:color w:val="000000"/>
                <w:sz w:val="20"/>
                <w:szCs w:val="20"/>
              </w:rPr>
              <w:t>0.6617</w:t>
            </w:r>
          </w:p>
        </w:tc>
      </w:tr>
      <w:tr w:rsidR="00EF6337" w14:paraId="1EF84C83" w14:textId="77777777" w:rsidTr="006345DC">
        <w:trPr>
          <w:trHeight w:val="300"/>
        </w:trPr>
        <w:tc>
          <w:tcPr>
            <w:tcW w:w="1900" w:type="dxa"/>
            <w:tcBorders>
              <w:top w:val="nil"/>
              <w:left w:val="nil"/>
              <w:bottom w:val="single" w:sz="4" w:space="0" w:color="auto"/>
              <w:right w:val="nil"/>
            </w:tcBorders>
            <w:shd w:val="clear" w:color="auto" w:fill="auto"/>
            <w:vAlign w:val="center"/>
          </w:tcPr>
          <w:p w14:paraId="3AE9BD15" w14:textId="1FB1387F" w:rsidR="00EF6337" w:rsidRDefault="00EF6337" w:rsidP="00EF6337">
            <w:pPr>
              <w:rPr>
                <w:color w:val="000000"/>
                <w:sz w:val="20"/>
                <w:szCs w:val="20"/>
              </w:rPr>
            </w:pPr>
            <w:r>
              <w:rPr>
                <w:color w:val="000000"/>
                <w:sz w:val="20"/>
                <w:szCs w:val="20"/>
              </w:rPr>
              <w:t xml:space="preserve">Rump Length </w:t>
            </w:r>
          </w:p>
        </w:tc>
        <w:tc>
          <w:tcPr>
            <w:tcW w:w="3200" w:type="dxa"/>
            <w:tcBorders>
              <w:top w:val="nil"/>
              <w:left w:val="nil"/>
              <w:bottom w:val="single" w:sz="4" w:space="0" w:color="auto"/>
              <w:right w:val="nil"/>
            </w:tcBorders>
            <w:shd w:val="clear" w:color="auto" w:fill="auto"/>
            <w:vAlign w:val="center"/>
          </w:tcPr>
          <w:p w14:paraId="3407B43C" w14:textId="46AB0D13" w:rsidR="00EF6337" w:rsidRDefault="00EF6337" w:rsidP="00EF6337">
            <w:pPr>
              <w:rPr>
                <w:color w:val="000000"/>
                <w:sz w:val="20"/>
                <w:szCs w:val="20"/>
              </w:rPr>
            </w:pPr>
            <w:r>
              <w:rPr>
                <w:color w:val="000000"/>
                <w:sz w:val="20"/>
                <w:szCs w:val="20"/>
              </w:rPr>
              <w:t xml:space="preserve">Rump Length </w:t>
            </w:r>
          </w:p>
        </w:tc>
        <w:tc>
          <w:tcPr>
            <w:tcW w:w="560" w:type="dxa"/>
            <w:tcBorders>
              <w:top w:val="nil"/>
              <w:left w:val="nil"/>
              <w:bottom w:val="single" w:sz="4" w:space="0" w:color="auto"/>
              <w:right w:val="nil"/>
            </w:tcBorders>
            <w:shd w:val="clear" w:color="auto" w:fill="auto"/>
            <w:noWrap/>
            <w:vAlign w:val="center"/>
          </w:tcPr>
          <w:p w14:paraId="269A20F7" w14:textId="0F4A0C1E" w:rsidR="00EF6337" w:rsidRDefault="00EF6337" w:rsidP="00EF6337">
            <w:pPr>
              <w:rPr>
                <w:color w:val="000000"/>
                <w:sz w:val="20"/>
                <w:szCs w:val="20"/>
              </w:rPr>
            </w:pPr>
            <w:r>
              <w:rPr>
                <w:color w:val="000000"/>
                <w:sz w:val="20"/>
                <w:szCs w:val="20"/>
              </w:rPr>
              <w:t xml:space="preserve"> 0.28</w:t>
            </w:r>
          </w:p>
        </w:tc>
        <w:tc>
          <w:tcPr>
            <w:tcW w:w="818" w:type="dxa"/>
            <w:tcBorders>
              <w:top w:val="nil"/>
              <w:left w:val="nil"/>
              <w:bottom w:val="single" w:sz="4" w:space="0" w:color="auto"/>
              <w:right w:val="nil"/>
            </w:tcBorders>
            <w:shd w:val="clear" w:color="auto" w:fill="auto"/>
            <w:noWrap/>
            <w:vAlign w:val="center"/>
          </w:tcPr>
          <w:p w14:paraId="01EF5BEE" w14:textId="672E31B9" w:rsidR="00EF6337" w:rsidRDefault="00EF6337" w:rsidP="00EF6337">
            <w:pPr>
              <w:rPr>
                <w:color w:val="000000"/>
                <w:sz w:val="20"/>
                <w:szCs w:val="20"/>
              </w:rPr>
            </w:pPr>
            <w:r>
              <w:rPr>
                <w:color w:val="000000"/>
                <w:sz w:val="20"/>
                <w:szCs w:val="20"/>
              </w:rPr>
              <w:t xml:space="preserve">      0.31</w:t>
            </w:r>
          </w:p>
        </w:tc>
        <w:tc>
          <w:tcPr>
            <w:tcW w:w="1460" w:type="dxa"/>
            <w:tcBorders>
              <w:top w:val="nil"/>
              <w:left w:val="nil"/>
              <w:bottom w:val="single" w:sz="4" w:space="0" w:color="auto"/>
              <w:right w:val="nil"/>
            </w:tcBorders>
            <w:shd w:val="clear" w:color="auto" w:fill="auto"/>
            <w:noWrap/>
            <w:vAlign w:val="center"/>
          </w:tcPr>
          <w:p w14:paraId="56A675C7" w14:textId="7E3406FD" w:rsidR="00EF6337" w:rsidRDefault="00EF6337" w:rsidP="00EF6337">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tcPr>
          <w:p w14:paraId="4B01359A" w14:textId="2CFD07A1" w:rsidR="00EF6337" w:rsidRDefault="00EF6337" w:rsidP="00EF6337">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tcPr>
          <w:p w14:paraId="08722B6B" w14:textId="624446E2" w:rsidR="00EF6337" w:rsidRDefault="008624D2" w:rsidP="00EF6337">
            <w:pPr>
              <w:rPr>
                <w:color w:val="000000"/>
                <w:sz w:val="20"/>
                <w:szCs w:val="20"/>
              </w:rPr>
            </w:pPr>
            <w:r w:rsidRPr="008624D2">
              <w:rPr>
                <w:color w:val="000000"/>
                <w:sz w:val="20"/>
                <w:szCs w:val="20"/>
              </w:rPr>
              <w:t>0.5547</w:t>
            </w:r>
          </w:p>
        </w:tc>
      </w:tr>
      <w:tr w:rsidR="00EF6337" w14:paraId="34FB8B2C" w14:textId="77777777" w:rsidTr="006345DC">
        <w:trPr>
          <w:trHeight w:val="300"/>
        </w:trPr>
        <w:tc>
          <w:tcPr>
            <w:tcW w:w="1900" w:type="dxa"/>
            <w:tcBorders>
              <w:top w:val="nil"/>
              <w:left w:val="nil"/>
              <w:bottom w:val="single" w:sz="4" w:space="0" w:color="auto"/>
              <w:right w:val="nil"/>
            </w:tcBorders>
            <w:shd w:val="clear" w:color="auto" w:fill="auto"/>
            <w:vAlign w:val="center"/>
          </w:tcPr>
          <w:p w14:paraId="00BCE870" w14:textId="0F918DB1" w:rsidR="00EF6337" w:rsidRDefault="00EF6337" w:rsidP="00EF6337">
            <w:pPr>
              <w:rPr>
                <w:color w:val="000000"/>
                <w:sz w:val="20"/>
                <w:szCs w:val="20"/>
              </w:rPr>
            </w:pPr>
            <w:r>
              <w:rPr>
                <w:color w:val="000000"/>
                <w:sz w:val="20"/>
                <w:szCs w:val="20"/>
              </w:rPr>
              <w:lastRenderedPageBreak/>
              <w:t>Top Line</w:t>
            </w:r>
          </w:p>
        </w:tc>
        <w:tc>
          <w:tcPr>
            <w:tcW w:w="3200" w:type="dxa"/>
            <w:tcBorders>
              <w:top w:val="nil"/>
              <w:left w:val="nil"/>
              <w:bottom w:val="single" w:sz="4" w:space="0" w:color="auto"/>
              <w:right w:val="nil"/>
            </w:tcBorders>
            <w:shd w:val="clear" w:color="auto" w:fill="auto"/>
            <w:vAlign w:val="center"/>
          </w:tcPr>
          <w:p w14:paraId="6A2DB613" w14:textId="56F7C136" w:rsidR="00EF6337" w:rsidRDefault="00EF6337" w:rsidP="00EF6337">
            <w:pPr>
              <w:rPr>
                <w:color w:val="000000"/>
                <w:sz w:val="20"/>
                <w:szCs w:val="20"/>
              </w:rPr>
            </w:pPr>
            <w:r>
              <w:rPr>
                <w:color w:val="000000"/>
                <w:sz w:val="20"/>
                <w:szCs w:val="20"/>
              </w:rPr>
              <w:t>Top Line</w:t>
            </w:r>
          </w:p>
        </w:tc>
        <w:tc>
          <w:tcPr>
            <w:tcW w:w="560" w:type="dxa"/>
            <w:tcBorders>
              <w:top w:val="nil"/>
              <w:left w:val="nil"/>
              <w:bottom w:val="single" w:sz="4" w:space="0" w:color="auto"/>
              <w:right w:val="nil"/>
            </w:tcBorders>
            <w:shd w:val="clear" w:color="auto" w:fill="auto"/>
            <w:noWrap/>
            <w:vAlign w:val="center"/>
          </w:tcPr>
          <w:p w14:paraId="76AEE93E" w14:textId="70FD2426" w:rsidR="00EF6337" w:rsidRDefault="00EF6337" w:rsidP="00EF6337">
            <w:pPr>
              <w:rPr>
                <w:color w:val="000000"/>
                <w:sz w:val="20"/>
                <w:szCs w:val="20"/>
              </w:rPr>
            </w:pPr>
            <w:r>
              <w:rPr>
                <w:color w:val="000000"/>
                <w:sz w:val="20"/>
                <w:szCs w:val="20"/>
              </w:rPr>
              <w:t>0.17</w:t>
            </w:r>
          </w:p>
        </w:tc>
        <w:tc>
          <w:tcPr>
            <w:tcW w:w="818" w:type="dxa"/>
            <w:tcBorders>
              <w:top w:val="nil"/>
              <w:left w:val="nil"/>
              <w:bottom w:val="single" w:sz="4" w:space="0" w:color="auto"/>
              <w:right w:val="nil"/>
            </w:tcBorders>
            <w:shd w:val="clear" w:color="auto" w:fill="auto"/>
            <w:noWrap/>
            <w:vAlign w:val="center"/>
          </w:tcPr>
          <w:p w14:paraId="2F36DBDF" w14:textId="48A609E8" w:rsidR="00EF6337" w:rsidRDefault="00EF6337" w:rsidP="00EF6337">
            <w:pPr>
              <w:rPr>
                <w:color w:val="000000"/>
                <w:sz w:val="20"/>
                <w:szCs w:val="20"/>
              </w:rPr>
            </w:pPr>
            <w:r>
              <w:rPr>
                <w:color w:val="000000"/>
                <w:sz w:val="20"/>
                <w:szCs w:val="20"/>
              </w:rPr>
              <w:t xml:space="preserve">      0.10</w:t>
            </w:r>
          </w:p>
        </w:tc>
        <w:tc>
          <w:tcPr>
            <w:tcW w:w="1460" w:type="dxa"/>
            <w:tcBorders>
              <w:top w:val="nil"/>
              <w:left w:val="nil"/>
              <w:bottom w:val="single" w:sz="4" w:space="0" w:color="auto"/>
              <w:right w:val="nil"/>
            </w:tcBorders>
            <w:shd w:val="clear" w:color="auto" w:fill="auto"/>
            <w:noWrap/>
            <w:vAlign w:val="center"/>
          </w:tcPr>
          <w:p w14:paraId="669DC6A9" w14:textId="18351071" w:rsidR="00EF6337" w:rsidRDefault="00EF6337" w:rsidP="00EF6337">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tcPr>
          <w:p w14:paraId="4DDB3AA1" w14:textId="46C46E2E" w:rsidR="00EF6337" w:rsidRDefault="00EF6337" w:rsidP="00EF6337">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tcPr>
          <w:p w14:paraId="6E650847" w14:textId="2DBFD706" w:rsidR="00EF6337" w:rsidRDefault="008624D2" w:rsidP="00EF6337">
            <w:pPr>
              <w:rPr>
                <w:color w:val="000000"/>
                <w:sz w:val="20"/>
                <w:szCs w:val="20"/>
              </w:rPr>
            </w:pPr>
            <w:r w:rsidRPr="008624D2">
              <w:rPr>
                <w:color w:val="000000"/>
                <w:sz w:val="20"/>
                <w:szCs w:val="20"/>
              </w:rPr>
              <w:t>0.3151</w:t>
            </w:r>
          </w:p>
        </w:tc>
      </w:tr>
      <w:tr w:rsidR="00EF6337" w14:paraId="3320BB8A" w14:textId="77777777" w:rsidTr="006345DC">
        <w:trPr>
          <w:trHeight w:val="300"/>
        </w:trPr>
        <w:tc>
          <w:tcPr>
            <w:tcW w:w="1900" w:type="dxa"/>
            <w:tcBorders>
              <w:top w:val="nil"/>
              <w:left w:val="nil"/>
              <w:bottom w:val="single" w:sz="4" w:space="0" w:color="auto"/>
              <w:right w:val="nil"/>
            </w:tcBorders>
            <w:shd w:val="clear" w:color="auto" w:fill="auto"/>
            <w:vAlign w:val="center"/>
          </w:tcPr>
          <w:p w14:paraId="5DDABDA4" w14:textId="038B26C4" w:rsidR="00EF6337" w:rsidRDefault="00EF6337" w:rsidP="00EF6337">
            <w:pPr>
              <w:rPr>
                <w:color w:val="000000"/>
                <w:sz w:val="20"/>
                <w:szCs w:val="20"/>
              </w:rPr>
            </w:pPr>
            <w:r>
              <w:rPr>
                <w:color w:val="000000"/>
                <w:sz w:val="20"/>
                <w:szCs w:val="20"/>
              </w:rPr>
              <w:t>Hock Position</w:t>
            </w:r>
          </w:p>
        </w:tc>
        <w:tc>
          <w:tcPr>
            <w:tcW w:w="3200" w:type="dxa"/>
            <w:tcBorders>
              <w:top w:val="nil"/>
              <w:left w:val="nil"/>
              <w:bottom w:val="single" w:sz="4" w:space="0" w:color="auto"/>
              <w:right w:val="nil"/>
            </w:tcBorders>
            <w:shd w:val="clear" w:color="auto" w:fill="auto"/>
            <w:vAlign w:val="center"/>
          </w:tcPr>
          <w:p w14:paraId="2BAA1F8F" w14:textId="79BC2502" w:rsidR="00EF6337" w:rsidRDefault="00EF6337" w:rsidP="00EF6337">
            <w:pPr>
              <w:rPr>
                <w:color w:val="000000"/>
                <w:sz w:val="20"/>
                <w:szCs w:val="20"/>
              </w:rPr>
            </w:pPr>
            <w:r>
              <w:rPr>
                <w:color w:val="000000"/>
                <w:sz w:val="20"/>
                <w:szCs w:val="20"/>
              </w:rPr>
              <w:t>Hock Position</w:t>
            </w:r>
          </w:p>
        </w:tc>
        <w:tc>
          <w:tcPr>
            <w:tcW w:w="560" w:type="dxa"/>
            <w:tcBorders>
              <w:top w:val="nil"/>
              <w:left w:val="nil"/>
              <w:bottom w:val="single" w:sz="4" w:space="0" w:color="auto"/>
              <w:right w:val="nil"/>
            </w:tcBorders>
            <w:shd w:val="clear" w:color="auto" w:fill="auto"/>
            <w:noWrap/>
            <w:vAlign w:val="center"/>
          </w:tcPr>
          <w:p w14:paraId="388988C4" w14:textId="696C7132" w:rsidR="00EF6337" w:rsidRDefault="00EF6337" w:rsidP="00EF6337">
            <w:pPr>
              <w:rPr>
                <w:color w:val="000000"/>
                <w:sz w:val="20"/>
                <w:szCs w:val="20"/>
              </w:rPr>
            </w:pPr>
            <w:r>
              <w:rPr>
                <w:color w:val="000000"/>
                <w:sz w:val="20"/>
                <w:szCs w:val="20"/>
              </w:rPr>
              <w:t>0.29</w:t>
            </w:r>
          </w:p>
        </w:tc>
        <w:tc>
          <w:tcPr>
            <w:tcW w:w="818" w:type="dxa"/>
            <w:tcBorders>
              <w:top w:val="nil"/>
              <w:left w:val="nil"/>
              <w:bottom w:val="single" w:sz="4" w:space="0" w:color="auto"/>
              <w:right w:val="nil"/>
            </w:tcBorders>
            <w:shd w:val="clear" w:color="auto" w:fill="auto"/>
            <w:noWrap/>
            <w:vAlign w:val="center"/>
          </w:tcPr>
          <w:p w14:paraId="0F509C8D" w14:textId="11F37476" w:rsidR="00EF6337" w:rsidRDefault="00EF6337" w:rsidP="00EF6337">
            <w:pPr>
              <w:rPr>
                <w:color w:val="000000"/>
                <w:sz w:val="20"/>
                <w:szCs w:val="20"/>
              </w:rPr>
            </w:pPr>
            <w:r>
              <w:rPr>
                <w:color w:val="000000"/>
                <w:sz w:val="20"/>
                <w:szCs w:val="20"/>
              </w:rPr>
              <w:t xml:space="preserve">      0.30</w:t>
            </w:r>
          </w:p>
        </w:tc>
        <w:tc>
          <w:tcPr>
            <w:tcW w:w="1460" w:type="dxa"/>
            <w:tcBorders>
              <w:top w:val="nil"/>
              <w:left w:val="nil"/>
              <w:bottom w:val="single" w:sz="4" w:space="0" w:color="auto"/>
              <w:right w:val="nil"/>
            </w:tcBorders>
            <w:shd w:val="clear" w:color="auto" w:fill="auto"/>
            <w:noWrap/>
            <w:vAlign w:val="center"/>
          </w:tcPr>
          <w:p w14:paraId="22927C6E" w14:textId="66CBAEAC" w:rsidR="00EF6337" w:rsidRDefault="00EF6337" w:rsidP="00EF6337">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tcPr>
          <w:p w14:paraId="68BC4C12" w14:textId="2EF8E54F" w:rsidR="00EF6337" w:rsidRDefault="00EF6337" w:rsidP="00EF6337">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tcPr>
          <w:p w14:paraId="1ABF2CA7" w14:textId="31CB9676" w:rsidR="00EF6337" w:rsidRDefault="008624D2" w:rsidP="00EF6337">
            <w:pPr>
              <w:rPr>
                <w:color w:val="000000"/>
                <w:sz w:val="20"/>
                <w:szCs w:val="20"/>
              </w:rPr>
            </w:pPr>
            <w:r w:rsidRPr="008624D2">
              <w:rPr>
                <w:color w:val="000000"/>
                <w:sz w:val="20"/>
                <w:szCs w:val="20"/>
              </w:rPr>
              <w:t>0.5453</w:t>
            </w:r>
          </w:p>
        </w:tc>
      </w:tr>
      <w:tr w:rsidR="00EF6337" w14:paraId="56914227" w14:textId="77777777" w:rsidTr="006345DC">
        <w:trPr>
          <w:trHeight w:val="300"/>
        </w:trPr>
        <w:tc>
          <w:tcPr>
            <w:tcW w:w="1900" w:type="dxa"/>
            <w:tcBorders>
              <w:top w:val="nil"/>
              <w:left w:val="nil"/>
              <w:bottom w:val="single" w:sz="4" w:space="0" w:color="auto"/>
              <w:right w:val="nil"/>
            </w:tcBorders>
            <w:shd w:val="clear" w:color="auto" w:fill="auto"/>
            <w:vAlign w:val="center"/>
          </w:tcPr>
          <w:p w14:paraId="4B0A5B7B" w14:textId="602BCB2B" w:rsidR="00EF6337" w:rsidRDefault="00EF6337" w:rsidP="00EF6337">
            <w:pPr>
              <w:rPr>
                <w:color w:val="000000"/>
                <w:sz w:val="20"/>
                <w:szCs w:val="20"/>
              </w:rPr>
            </w:pPr>
            <w:r>
              <w:rPr>
                <w:color w:val="000000"/>
                <w:sz w:val="20"/>
                <w:szCs w:val="20"/>
              </w:rPr>
              <w:t>Overall Frame</w:t>
            </w:r>
          </w:p>
        </w:tc>
        <w:tc>
          <w:tcPr>
            <w:tcW w:w="3200" w:type="dxa"/>
            <w:tcBorders>
              <w:top w:val="nil"/>
              <w:left w:val="nil"/>
              <w:bottom w:val="single" w:sz="4" w:space="0" w:color="auto"/>
              <w:right w:val="nil"/>
            </w:tcBorders>
            <w:shd w:val="clear" w:color="auto" w:fill="auto"/>
            <w:vAlign w:val="center"/>
          </w:tcPr>
          <w:p w14:paraId="67645E30" w14:textId="41E4A940" w:rsidR="00EF6337" w:rsidRDefault="00EF6337" w:rsidP="00EF6337">
            <w:pPr>
              <w:rPr>
                <w:color w:val="000000"/>
                <w:sz w:val="20"/>
                <w:szCs w:val="20"/>
              </w:rPr>
            </w:pPr>
            <w:r>
              <w:rPr>
                <w:color w:val="000000"/>
                <w:sz w:val="20"/>
                <w:szCs w:val="20"/>
              </w:rPr>
              <w:t>Overall Frame</w:t>
            </w:r>
          </w:p>
        </w:tc>
        <w:tc>
          <w:tcPr>
            <w:tcW w:w="560" w:type="dxa"/>
            <w:tcBorders>
              <w:top w:val="nil"/>
              <w:left w:val="nil"/>
              <w:bottom w:val="single" w:sz="4" w:space="0" w:color="auto"/>
              <w:right w:val="nil"/>
            </w:tcBorders>
            <w:shd w:val="clear" w:color="auto" w:fill="auto"/>
            <w:noWrap/>
            <w:vAlign w:val="center"/>
          </w:tcPr>
          <w:p w14:paraId="107E55D8" w14:textId="38414A4F" w:rsidR="00EF6337" w:rsidRDefault="00EF6337" w:rsidP="00EF6337">
            <w:pPr>
              <w:rPr>
                <w:color w:val="000000"/>
                <w:sz w:val="20"/>
                <w:szCs w:val="20"/>
              </w:rPr>
            </w:pPr>
            <w:r>
              <w:rPr>
                <w:color w:val="000000"/>
                <w:sz w:val="20"/>
                <w:szCs w:val="20"/>
              </w:rPr>
              <w:t>0.49</w:t>
            </w:r>
          </w:p>
        </w:tc>
        <w:tc>
          <w:tcPr>
            <w:tcW w:w="818" w:type="dxa"/>
            <w:tcBorders>
              <w:top w:val="nil"/>
              <w:left w:val="nil"/>
              <w:bottom w:val="single" w:sz="4" w:space="0" w:color="auto"/>
              <w:right w:val="nil"/>
            </w:tcBorders>
            <w:shd w:val="clear" w:color="auto" w:fill="auto"/>
            <w:noWrap/>
            <w:vAlign w:val="center"/>
          </w:tcPr>
          <w:p w14:paraId="59B0035A" w14:textId="53086719" w:rsidR="00EF6337" w:rsidRDefault="00EF6337" w:rsidP="00EF6337">
            <w:pPr>
              <w:rPr>
                <w:color w:val="000000"/>
                <w:sz w:val="20"/>
                <w:szCs w:val="20"/>
              </w:rPr>
            </w:pPr>
            <w:r>
              <w:rPr>
                <w:color w:val="000000"/>
                <w:sz w:val="20"/>
                <w:szCs w:val="20"/>
              </w:rPr>
              <w:t xml:space="preserve">      6.14</w:t>
            </w:r>
          </w:p>
        </w:tc>
        <w:tc>
          <w:tcPr>
            <w:tcW w:w="1460" w:type="dxa"/>
            <w:tcBorders>
              <w:top w:val="nil"/>
              <w:left w:val="nil"/>
              <w:bottom w:val="single" w:sz="4" w:space="0" w:color="auto"/>
              <w:right w:val="nil"/>
            </w:tcBorders>
            <w:shd w:val="clear" w:color="auto" w:fill="auto"/>
            <w:noWrap/>
            <w:vAlign w:val="center"/>
          </w:tcPr>
          <w:p w14:paraId="507D8343" w14:textId="1598853F" w:rsidR="00EF6337" w:rsidRDefault="00EF6337" w:rsidP="00EF6337">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tcPr>
          <w:p w14:paraId="7A218CEF" w14:textId="173C834D" w:rsidR="00EF6337" w:rsidRDefault="00EF6337" w:rsidP="00EF6337">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tcPr>
          <w:p w14:paraId="7428A6BB" w14:textId="6601913A" w:rsidR="00EF6337" w:rsidRDefault="008624D2" w:rsidP="00EF6337">
            <w:pPr>
              <w:rPr>
                <w:color w:val="000000"/>
                <w:sz w:val="20"/>
                <w:szCs w:val="20"/>
              </w:rPr>
            </w:pPr>
            <w:r w:rsidRPr="008624D2">
              <w:rPr>
                <w:color w:val="000000"/>
                <w:sz w:val="20"/>
                <w:szCs w:val="20"/>
              </w:rPr>
              <w:t>2.4778</w:t>
            </w:r>
          </w:p>
        </w:tc>
      </w:tr>
      <w:tr w:rsidR="00EF6337" w14:paraId="6CD474CA" w14:textId="77777777" w:rsidTr="006345DC">
        <w:trPr>
          <w:trHeight w:val="300"/>
        </w:trPr>
        <w:tc>
          <w:tcPr>
            <w:tcW w:w="1900" w:type="dxa"/>
            <w:tcBorders>
              <w:top w:val="nil"/>
              <w:left w:val="nil"/>
              <w:bottom w:val="single" w:sz="4" w:space="0" w:color="auto"/>
              <w:right w:val="nil"/>
            </w:tcBorders>
            <w:shd w:val="clear" w:color="auto" w:fill="auto"/>
            <w:vAlign w:val="center"/>
          </w:tcPr>
          <w:p w14:paraId="7F0BD7C2" w14:textId="469D7616" w:rsidR="00EF6337" w:rsidRDefault="00EF6337" w:rsidP="00EF6337">
            <w:pPr>
              <w:rPr>
                <w:color w:val="000000"/>
                <w:sz w:val="20"/>
                <w:szCs w:val="20"/>
              </w:rPr>
            </w:pPr>
            <w:r>
              <w:rPr>
                <w:color w:val="000000"/>
                <w:sz w:val="20"/>
                <w:szCs w:val="20"/>
              </w:rPr>
              <w:t xml:space="preserve">Overall Rump </w:t>
            </w:r>
          </w:p>
        </w:tc>
        <w:tc>
          <w:tcPr>
            <w:tcW w:w="3200" w:type="dxa"/>
            <w:tcBorders>
              <w:top w:val="nil"/>
              <w:left w:val="nil"/>
              <w:bottom w:val="single" w:sz="4" w:space="0" w:color="auto"/>
              <w:right w:val="nil"/>
            </w:tcBorders>
            <w:shd w:val="clear" w:color="auto" w:fill="auto"/>
            <w:vAlign w:val="center"/>
          </w:tcPr>
          <w:p w14:paraId="046122E5" w14:textId="7C3DC8E6" w:rsidR="00EF6337" w:rsidRDefault="00EF6337" w:rsidP="00EF6337">
            <w:pPr>
              <w:rPr>
                <w:color w:val="000000"/>
                <w:sz w:val="20"/>
                <w:szCs w:val="20"/>
              </w:rPr>
            </w:pPr>
            <w:r>
              <w:rPr>
                <w:color w:val="000000"/>
                <w:sz w:val="20"/>
                <w:szCs w:val="20"/>
              </w:rPr>
              <w:t xml:space="preserve">Overall Rump </w:t>
            </w:r>
          </w:p>
        </w:tc>
        <w:tc>
          <w:tcPr>
            <w:tcW w:w="560" w:type="dxa"/>
            <w:tcBorders>
              <w:top w:val="nil"/>
              <w:left w:val="nil"/>
              <w:bottom w:val="single" w:sz="4" w:space="0" w:color="auto"/>
              <w:right w:val="nil"/>
            </w:tcBorders>
            <w:shd w:val="clear" w:color="auto" w:fill="auto"/>
            <w:noWrap/>
            <w:vAlign w:val="center"/>
          </w:tcPr>
          <w:p w14:paraId="1D845095" w14:textId="6037C631" w:rsidR="00EF6337" w:rsidRDefault="00EF6337" w:rsidP="00EF6337">
            <w:pPr>
              <w:rPr>
                <w:color w:val="000000"/>
                <w:sz w:val="20"/>
                <w:szCs w:val="20"/>
              </w:rPr>
            </w:pPr>
            <w:r>
              <w:rPr>
                <w:color w:val="000000"/>
                <w:sz w:val="20"/>
                <w:szCs w:val="20"/>
              </w:rPr>
              <w:t>0.19</w:t>
            </w:r>
          </w:p>
        </w:tc>
        <w:tc>
          <w:tcPr>
            <w:tcW w:w="818" w:type="dxa"/>
            <w:tcBorders>
              <w:top w:val="nil"/>
              <w:left w:val="nil"/>
              <w:bottom w:val="single" w:sz="4" w:space="0" w:color="auto"/>
              <w:right w:val="nil"/>
            </w:tcBorders>
            <w:shd w:val="clear" w:color="auto" w:fill="auto"/>
            <w:noWrap/>
            <w:vAlign w:val="center"/>
          </w:tcPr>
          <w:p w14:paraId="7814301A" w14:textId="2BAC2323" w:rsidR="00EF6337" w:rsidRDefault="00EF6337" w:rsidP="00EF6337">
            <w:pPr>
              <w:rPr>
                <w:color w:val="000000"/>
                <w:sz w:val="20"/>
                <w:szCs w:val="20"/>
              </w:rPr>
            </w:pPr>
            <w:r>
              <w:rPr>
                <w:color w:val="000000"/>
                <w:sz w:val="20"/>
                <w:szCs w:val="20"/>
              </w:rPr>
              <w:t xml:space="preserve">      1.67</w:t>
            </w:r>
          </w:p>
        </w:tc>
        <w:tc>
          <w:tcPr>
            <w:tcW w:w="1460" w:type="dxa"/>
            <w:tcBorders>
              <w:top w:val="nil"/>
              <w:left w:val="nil"/>
              <w:bottom w:val="single" w:sz="4" w:space="0" w:color="auto"/>
              <w:right w:val="nil"/>
            </w:tcBorders>
            <w:shd w:val="clear" w:color="auto" w:fill="auto"/>
            <w:noWrap/>
            <w:vAlign w:val="center"/>
          </w:tcPr>
          <w:p w14:paraId="39865CB1" w14:textId="127AC210" w:rsidR="00EF6337" w:rsidRDefault="00EF6337" w:rsidP="00EF6337">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tcPr>
          <w:p w14:paraId="729EC6E4" w14:textId="0A739D08" w:rsidR="00EF6337" w:rsidRDefault="00EF6337" w:rsidP="00EF6337">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tcPr>
          <w:p w14:paraId="50411BCD" w14:textId="050DA8F1" w:rsidR="00EF6337" w:rsidRDefault="008624D2" w:rsidP="00EF6337">
            <w:pPr>
              <w:rPr>
                <w:color w:val="000000"/>
                <w:sz w:val="20"/>
                <w:szCs w:val="20"/>
              </w:rPr>
            </w:pPr>
            <w:r w:rsidRPr="008624D2">
              <w:rPr>
                <w:color w:val="000000"/>
                <w:sz w:val="20"/>
                <w:szCs w:val="20"/>
              </w:rPr>
              <w:t>1.2910</w:t>
            </w:r>
          </w:p>
        </w:tc>
      </w:tr>
      <w:tr w:rsidR="00EF6337" w14:paraId="596208B1" w14:textId="77777777" w:rsidTr="006345DC">
        <w:trPr>
          <w:trHeight w:val="300"/>
        </w:trPr>
        <w:tc>
          <w:tcPr>
            <w:tcW w:w="1900" w:type="dxa"/>
            <w:tcBorders>
              <w:top w:val="nil"/>
              <w:left w:val="nil"/>
              <w:bottom w:val="single" w:sz="4" w:space="0" w:color="auto"/>
              <w:right w:val="nil"/>
            </w:tcBorders>
            <w:shd w:val="clear" w:color="auto" w:fill="auto"/>
            <w:vAlign w:val="center"/>
          </w:tcPr>
          <w:p w14:paraId="03C64263" w14:textId="0BEBD1C6" w:rsidR="00EF6337" w:rsidRDefault="00EF6337" w:rsidP="00EF6337">
            <w:pPr>
              <w:rPr>
                <w:color w:val="000000"/>
                <w:sz w:val="20"/>
                <w:szCs w:val="20"/>
              </w:rPr>
            </w:pPr>
            <w:r>
              <w:rPr>
                <w:color w:val="000000"/>
                <w:sz w:val="20"/>
                <w:szCs w:val="20"/>
              </w:rPr>
              <w:t>Thurl Position</w:t>
            </w:r>
          </w:p>
        </w:tc>
        <w:tc>
          <w:tcPr>
            <w:tcW w:w="3200" w:type="dxa"/>
            <w:tcBorders>
              <w:top w:val="nil"/>
              <w:left w:val="nil"/>
              <w:bottom w:val="single" w:sz="4" w:space="0" w:color="auto"/>
              <w:right w:val="nil"/>
            </w:tcBorders>
            <w:shd w:val="clear" w:color="auto" w:fill="auto"/>
            <w:vAlign w:val="center"/>
          </w:tcPr>
          <w:p w14:paraId="67ED9040" w14:textId="695118C9" w:rsidR="00EF6337" w:rsidRDefault="00EF6337" w:rsidP="00EF6337">
            <w:pPr>
              <w:rPr>
                <w:color w:val="000000"/>
                <w:sz w:val="20"/>
                <w:szCs w:val="20"/>
              </w:rPr>
            </w:pPr>
            <w:r>
              <w:rPr>
                <w:color w:val="000000"/>
                <w:sz w:val="20"/>
                <w:szCs w:val="20"/>
              </w:rPr>
              <w:t>Thurl Position</w:t>
            </w:r>
          </w:p>
        </w:tc>
        <w:tc>
          <w:tcPr>
            <w:tcW w:w="560" w:type="dxa"/>
            <w:tcBorders>
              <w:top w:val="nil"/>
              <w:left w:val="nil"/>
              <w:bottom w:val="single" w:sz="4" w:space="0" w:color="auto"/>
              <w:right w:val="nil"/>
            </w:tcBorders>
            <w:shd w:val="clear" w:color="auto" w:fill="auto"/>
            <w:noWrap/>
            <w:vAlign w:val="center"/>
          </w:tcPr>
          <w:p w14:paraId="1FC3E19C" w14:textId="32933433" w:rsidR="00EF6337" w:rsidRDefault="00EF6337" w:rsidP="00EF6337">
            <w:pPr>
              <w:rPr>
                <w:color w:val="000000"/>
                <w:sz w:val="20"/>
                <w:szCs w:val="20"/>
              </w:rPr>
            </w:pPr>
            <w:r>
              <w:rPr>
                <w:color w:val="000000"/>
                <w:sz w:val="20"/>
                <w:szCs w:val="20"/>
              </w:rPr>
              <w:t>0.14</w:t>
            </w:r>
          </w:p>
        </w:tc>
        <w:tc>
          <w:tcPr>
            <w:tcW w:w="818" w:type="dxa"/>
            <w:tcBorders>
              <w:top w:val="nil"/>
              <w:left w:val="nil"/>
              <w:bottom w:val="single" w:sz="4" w:space="0" w:color="auto"/>
              <w:right w:val="nil"/>
            </w:tcBorders>
            <w:shd w:val="clear" w:color="auto" w:fill="auto"/>
            <w:noWrap/>
            <w:vAlign w:val="center"/>
          </w:tcPr>
          <w:p w14:paraId="38B2E8E7" w14:textId="4F0CEFA2" w:rsidR="00EF6337" w:rsidRDefault="00EF6337" w:rsidP="00EF6337">
            <w:pPr>
              <w:rPr>
                <w:color w:val="000000"/>
                <w:sz w:val="20"/>
                <w:szCs w:val="20"/>
              </w:rPr>
            </w:pPr>
            <w:r>
              <w:rPr>
                <w:color w:val="000000"/>
                <w:sz w:val="20"/>
                <w:szCs w:val="20"/>
              </w:rPr>
              <w:t xml:space="preserve">      0.15</w:t>
            </w:r>
          </w:p>
        </w:tc>
        <w:tc>
          <w:tcPr>
            <w:tcW w:w="1460" w:type="dxa"/>
            <w:tcBorders>
              <w:top w:val="nil"/>
              <w:left w:val="nil"/>
              <w:bottom w:val="single" w:sz="4" w:space="0" w:color="auto"/>
              <w:right w:val="nil"/>
            </w:tcBorders>
            <w:shd w:val="clear" w:color="auto" w:fill="auto"/>
            <w:noWrap/>
            <w:vAlign w:val="center"/>
          </w:tcPr>
          <w:p w14:paraId="429DA77B" w14:textId="16C41E8E" w:rsidR="00EF6337" w:rsidRDefault="00EF6337" w:rsidP="00EF6337">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tcPr>
          <w:p w14:paraId="352EF10D" w14:textId="7CD4E87A" w:rsidR="00EF6337" w:rsidRDefault="00EF6337" w:rsidP="00EF6337">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tcPr>
          <w:p w14:paraId="64E2519E" w14:textId="50965908" w:rsidR="00EF6337" w:rsidRDefault="008624D2" w:rsidP="00EF6337">
            <w:pPr>
              <w:rPr>
                <w:color w:val="000000"/>
                <w:sz w:val="20"/>
                <w:szCs w:val="20"/>
              </w:rPr>
            </w:pPr>
            <w:r w:rsidRPr="008624D2">
              <w:rPr>
                <w:color w:val="000000"/>
                <w:sz w:val="20"/>
                <w:szCs w:val="20"/>
              </w:rPr>
              <w:t>0.3879</w:t>
            </w:r>
          </w:p>
        </w:tc>
      </w:tr>
      <w:tr w:rsidR="00EF6337" w14:paraId="1AD2B5E7" w14:textId="77777777" w:rsidTr="006345DC">
        <w:trPr>
          <w:trHeight w:val="300"/>
        </w:trPr>
        <w:tc>
          <w:tcPr>
            <w:tcW w:w="1900" w:type="dxa"/>
            <w:tcBorders>
              <w:top w:val="nil"/>
              <w:left w:val="nil"/>
              <w:bottom w:val="single" w:sz="4" w:space="0" w:color="auto"/>
              <w:right w:val="nil"/>
            </w:tcBorders>
            <w:shd w:val="clear" w:color="auto" w:fill="auto"/>
            <w:vAlign w:val="center"/>
          </w:tcPr>
          <w:p w14:paraId="650EA593" w14:textId="26BC8898" w:rsidR="00EF6337" w:rsidRDefault="00EF6337" w:rsidP="00EF6337">
            <w:pPr>
              <w:rPr>
                <w:color w:val="000000"/>
                <w:sz w:val="20"/>
                <w:szCs w:val="20"/>
              </w:rPr>
            </w:pPr>
            <w:r>
              <w:rPr>
                <w:color w:val="000000"/>
                <w:sz w:val="20"/>
                <w:szCs w:val="20"/>
              </w:rPr>
              <w:t>Teat Thickness</w:t>
            </w:r>
          </w:p>
        </w:tc>
        <w:tc>
          <w:tcPr>
            <w:tcW w:w="3200" w:type="dxa"/>
            <w:tcBorders>
              <w:top w:val="nil"/>
              <w:left w:val="nil"/>
              <w:bottom w:val="single" w:sz="4" w:space="0" w:color="auto"/>
              <w:right w:val="nil"/>
            </w:tcBorders>
            <w:shd w:val="clear" w:color="auto" w:fill="auto"/>
            <w:vAlign w:val="center"/>
          </w:tcPr>
          <w:p w14:paraId="7DF2DD54" w14:textId="6730D353" w:rsidR="00EF6337" w:rsidRDefault="00EF6337" w:rsidP="00EF6337">
            <w:pPr>
              <w:rPr>
                <w:color w:val="000000"/>
                <w:sz w:val="20"/>
                <w:szCs w:val="20"/>
              </w:rPr>
            </w:pPr>
            <w:r>
              <w:rPr>
                <w:color w:val="000000"/>
                <w:sz w:val="20"/>
                <w:szCs w:val="20"/>
              </w:rPr>
              <w:t>Teat Thickness</w:t>
            </w:r>
          </w:p>
        </w:tc>
        <w:tc>
          <w:tcPr>
            <w:tcW w:w="560" w:type="dxa"/>
            <w:tcBorders>
              <w:top w:val="nil"/>
              <w:left w:val="nil"/>
              <w:bottom w:val="single" w:sz="4" w:space="0" w:color="auto"/>
              <w:right w:val="nil"/>
            </w:tcBorders>
            <w:shd w:val="clear" w:color="auto" w:fill="auto"/>
            <w:noWrap/>
            <w:vAlign w:val="center"/>
          </w:tcPr>
          <w:p w14:paraId="6921D30E" w14:textId="3DAFEBB7" w:rsidR="00EF6337" w:rsidRDefault="00EF6337" w:rsidP="00EF6337">
            <w:pPr>
              <w:rPr>
                <w:color w:val="000000"/>
                <w:sz w:val="20"/>
                <w:szCs w:val="20"/>
              </w:rPr>
            </w:pPr>
            <w:r>
              <w:rPr>
                <w:color w:val="000000"/>
                <w:sz w:val="20"/>
                <w:szCs w:val="20"/>
              </w:rPr>
              <w:t>0.37</w:t>
            </w:r>
          </w:p>
        </w:tc>
        <w:tc>
          <w:tcPr>
            <w:tcW w:w="818" w:type="dxa"/>
            <w:tcBorders>
              <w:top w:val="nil"/>
              <w:left w:val="nil"/>
              <w:bottom w:val="single" w:sz="4" w:space="0" w:color="auto"/>
              <w:right w:val="nil"/>
            </w:tcBorders>
            <w:shd w:val="clear" w:color="auto" w:fill="auto"/>
            <w:noWrap/>
            <w:vAlign w:val="center"/>
          </w:tcPr>
          <w:p w14:paraId="51AA9D85" w14:textId="4D5554CA" w:rsidR="00EF6337" w:rsidRDefault="00EF6337" w:rsidP="00EF6337">
            <w:pPr>
              <w:rPr>
                <w:color w:val="000000"/>
                <w:sz w:val="20"/>
                <w:szCs w:val="20"/>
              </w:rPr>
            </w:pPr>
            <w:r>
              <w:rPr>
                <w:color w:val="000000"/>
                <w:sz w:val="20"/>
                <w:szCs w:val="20"/>
              </w:rPr>
              <w:t xml:space="preserve">      0.43</w:t>
            </w:r>
          </w:p>
        </w:tc>
        <w:tc>
          <w:tcPr>
            <w:tcW w:w="1460" w:type="dxa"/>
            <w:tcBorders>
              <w:top w:val="nil"/>
              <w:left w:val="nil"/>
              <w:bottom w:val="single" w:sz="4" w:space="0" w:color="auto"/>
              <w:right w:val="nil"/>
            </w:tcBorders>
            <w:shd w:val="clear" w:color="auto" w:fill="auto"/>
            <w:noWrap/>
            <w:vAlign w:val="center"/>
          </w:tcPr>
          <w:p w14:paraId="1969E491" w14:textId="20712978" w:rsidR="00EF6337" w:rsidRDefault="00EF6337" w:rsidP="00EF6337">
            <w:pPr>
              <w:jc w:val="right"/>
              <w:rPr>
                <w:color w:val="000000"/>
                <w:sz w:val="20"/>
                <w:szCs w:val="20"/>
              </w:rPr>
            </w:pPr>
            <w:r>
              <w:rPr>
                <w:color w:val="000000"/>
                <w:sz w:val="20"/>
                <w:szCs w:val="20"/>
              </w:rPr>
              <w:t>b=</w:t>
            </w:r>
          </w:p>
        </w:tc>
        <w:tc>
          <w:tcPr>
            <w:tcW w:w="190" w:type="dxa"/>
            <w:tcBorders>
              <w:top w:val="nil"/>
              <w:left w:val="nil"/>
              <w:bottom w:val="single" w:sz="4" w:space="0" w:color="auto"/>
              <w:right w:val="nil"/>
            </w:tcBorders>
            <w:shd w:val="clear" w:color="auto" w:fill="auto"/>
            <w:noWrap/>
            <w:vAlign w:val="center"/>
          </w:tcPr>
          <w:p w14:paraId="0E723BB6" w14:textId="3050B603" w:rsidR="00EF6337" w:rsidRDefault="00EF6337" w:rsidP="00EF6337">
            <w:pPr>
              <w:jc w:val="right"/>
              <w:rPr>
                <w:color w:val="000000"/>
                <w:sz w:val="20"/>
                <w:szCs w:val="20"/>
              </w:rPr>
            </w:pPr>
            <w:r>
              <w:rPr>
                <w:color w:val="000000"/>
                <w:sz w:val="20"/>
                <w:szCs w:val="20"/>
              </w:rPr>
              <w:t> </w:t>
            </w:r>
          </w:p>
        </w:tc>
        <w:tc>
          <w:tcPr>
            <w:tcW w:w="2078" w:type="dxa"/>
            <w:tcBorders>
              <w:top w:val="nil"/>
              <w:left w:val="nil"/>
              <w:bottom w:val="single" w:sz="4" w:space="0" w:color="auto"/>
              <w:right w:val="nil"/>
            </w:tcBorders>
            <w:shd w:val="clear" w:color="auto" w:fill="auto"/>
            <w:noWrap/>
            <w:vAlign w:val="center"/>
          </w:tcPr>
          <w:p w14:paraId="4F696EF6" w14:textId="1854C26B" w:rsidR="00EF6337" w:rsidRDefault="008624D2" w:rsidP="00EF6337">
            <w:pPr>
              <w:rPr>
                <w:color w:val="000000"/>
                <w:sz w:val="20"/>
                <w:szCs w:val="20"/>
              </w:rPr>
            </w:pPr>
            <w:r w:rsidRPr="008624D2">
              <w:rPr>
                <w:color w:val="000000"/>
                <w:sz w:val="20"/>
                <w:szCs w:val="20"/>
              </w:rPr>
              <w:t>0.6524</w:t>
            </w:r>
          </w:p>
        </w:tc>
      </w:tr>
    </w:tbl>
    <w:p w14:paraId="20990CED" w14:textId="77777777" w:rsidR="00902453" w:rsidRPr="00BB5295" w:rsidRDefault="002E1BD2">
      <w:pPr>
        <w:ind w:left="284" w:hanging="284"/>
        <w:rPr>
          <w:sz w:val="18"/>
          <w:szCs w:val="18"/>
          <w:lang w:val="en-GB"/>
        </w:rPr>
      </w:pPr>
      <w:r w:rsidRPr="00BB5295">
        <w:rPr>
          <w:sz w:val="18"/>
          <w:szCs w:val="18"/>
          <w:vertAlign w:val="superscript"/>
          <w:lang w:val="en-GB"/>
        </w:rPr>
        <w:t>a</w:t>
      </w:r>
      <w:r w:rsidR="00902453" w:rsidRPr="00BB5295">
        <w:rPr>
          <w:sz w:val="18"/>
          <w:szCs w:val="18"/>
          <w:lang w:val="en-GB"/>
        </w:rPr>
        <w:tab/>
        <w:t>If repeated records are treated as separate traits, provide heritability estimates and genetic variances separately for each trait, as well as for all traits pooled, i.e. for the trait submitted to Interbull.</w:t>
      </w:r>
    </w:p>
    <w:p w14:paraId="2A91A7CE" w14:textId="77777777" w:rsidR="00902453" w:rsidRPr="00BB5295" w:rsidRDefault="002E1BD2">
      <w:pPr>
        <w:ind w:left="284" w:hanging="284"/>
        <w:rPr>
          <w:sz w:val="18"/>
          <w:szCs w:val="18"/>
          <w:lang w:val="en-GB"/>
        </w:rPr>
      </w:pPr>
      <w:r w:rsidRPr="00BB5295">
        <w:rPr>
          <w:sz w:val="18"/>
          <w:szCs w:val="18"/>
          <w:vertAlign w:val="superscript"/>
          <w:lang w:val="en-GB"/>
        </w:rPr>
        <w:t>b</w:t>
      </w:r>
      <w:r w:rsidR="00902453" w:rsidRPr="00BB5295">
        <w:rPr>
          <w:sz w:val="18"/>
          <w:szCs w:val="18"/>
          <w:lang w:val="en-GB"/>
        </w:rPr>
        <w:tab/>
        <w:t>Expressed as follows:</w:t>
      </w:r>
      <w:r w:rsidR="00902453" w:rsidRPr="00BB5295">
        <w:rPr>
          <w:sz w:val="18"/>
          <w:szCs w:val="18"/>
          <w:lang w:val="en-GB"/>
        </w:rPr>
        <w:br/>
        <w:t>StandEval=((eval-a)/b)*c+d where a=mean of the base adjustment, b=standard deviation of the base, c=standard deviation of expression (include sign if scale is reversed), and d=base of expression.</w:t>
      </w:r>
    </w:p>
    <w:p w14:paraId="30DF5D28" w14:textId="44FF5826" w:rsidR="00902453" w:rsidRDefault="00902453" w:rsidP="001D7F70">
      <w:pPr>
        <w:rPr>
          <w:sz w:val="22"/>
          <w:szCs w:val="22"/>
          <w:lang w:val="en-GB"/>
        </w:rPr>
      </w:pPr>
    </w:p>
    <w:p w14:paraId="0EDBBA63" w14:textId="2F64B1A2" w:rsidR="002020A2" w:rsidRDefault="002020A2" w:rsidP="007B0A36">
      <w:pPr>
        <w:pStyle w:val="En-tte"/>
        <w:tabs>
          <w:tab w:val="clear" w:pos="4320"/>
          <w:tab w:val="clear" w:pos="8640"/>
          <w:tab w:val="right" w:pos="9000"/>
        </w:tabs>
        <w:outlineLvl w:val="0"/>
        <w:rPr>
          <w:lang w:val="en-GB"/>
        </w:rPr>
        <w:sectPr w:rsidR="002020A2" w:rsidSect="00896374">
          <w:headerReference w:type="default" r:id="rId11"/>
          <w:footerReference w:type="default" r:id="rId12"/>
          <w:pgSz w:w="11907" w:h="16840" w:code="9"/>
          <w:pgMar w:top="1417" w:right="1440" w:bottom="1417" w:left="1440" w:header="709" w:footer="709" w:gutter="0"/>
          <w:pgNumType w:start="3"/>
          <w:cols w:space="708"/>
          <w:docGrid w:linePitch="360"/>
        </w:sectPr>
      </w:pPr>
    </w:p>
    <w:p w14:paraId="0405A0C6" w14:textId="7FEB615B" w:rsidR="007B0A36" w:rsidRPr="00412496" w:rsidRDefault="007B0A36" w:rsidP="007B0A36">
      <w:pPr>
        <w:pStyle w:val="En-tte"/>
        <w:tabs>
          <w:tab w:val="clear" w:pos="4320"/>
          <w:tab w:val="clear" w:pos="8640"/>
          <w:tab w:val="right" w:pos="9000"/>
        </w:tabs>
        <w:outlineLvl w:val="0"/>
        <w:rPr>
          <w:lang w:val="en-GB"/>
        </w:rPr>
      </w:pPr>
      <w:r>
        <w:rPr>
          <w:b/>
          <w:bCs/>
          <w:lang w:val="en-GB"/>
        </w:rPr>
        <w:lastRenderedPageBreak/>
        <w:t>Form GE</w:t>
      </w:r>
      <w:r>
        <w:rPr>
          <w:b/>
          <w:bCs/>
          <w:lang w:val="en-GB"/>
        </w:rPr>
        <w:tab/>
        <w:t>Appendix MTP</w:t>
      </w:r>
    </w:p>
    <w:p w14:paraId="66F58C37" w14:textId="77777777" w:rsidR="007B0A36" w:rsidRDefault="007B0A36" w:rsidP="007B0A36">
      <w:pPr>
        <w:pStyle w:val="En-tte"/>
        <w:tabs>
          <w:tab w:val="clear" w:pos="4320"/>
          <w:tab w:val="clear" w:pos="8640"/>
          <w:tab w:val="right" w:pos="9000"/>
        </w:tabs>
        <w:outlineLvl w:val="0"/>
        <w:rPr>
          <w:b/>
          <w:bCs/>
          <w:lang w:val="en-GB"/>
        </w:rPr>
      </w:pPr>
    </w:p>
    <w:p w14:paraId="75111456" w14:textId="77777777" w:rsidR="007B0A36" w:rsidRDefault="007B0A36" w:rsidP="007B0A36">
      <w:pPr>
        <w:spacing w:line="312" w:lineRule="atLeast"/>
        <w:jc w:val="center"/>
        <w:rPr>
          <w:b/>
          <w:bCs/>
          <w:sz w:val="22"/>
          <w:szCs w:val="22"/>
          <w:lang w:val="en-GB"/>
        </w:rPr>
      </w:pPr>
      <w:r>
        <w:rPr>
          <w:b/>
          <w:bCs/>
          <w:sz w:val="22"/>
          <w:szCs w:val="22"/>
          <w:lang w:val="en-GB"/>
        </w:rPr>
        <w:t>Parameters for national genetic evaluations for conformation traits: heritability and genetic correlation</w:t>
      </w:r>
      <w:r>
        <w:rPr>
          <w:b/>
          <w:bCs/>
          <w:sz w:val="22"/>
          <w:szCs w:val="22"/>
          <w:lang w:val="en-GB"/>
        </w:rPr>
        <w:br/>
      </w:r>
    </w:p>
    <w:p w14:paraId="2B4618D6" w14:textId="77777777" w:rsidR="007B0A36" w:rsidRDefault="007B0A36" w:rsidP="007B0A36">
      <w:pPr>
        <w:spacing w:line="312" w:lineRule="atLeast"/>
        <w:outlineLvl w:val="0"/>
        <w:rPr>
          <w:b/>
          <w:bCs/>
          <w:sz w:val="22"/>
          <w:szCs w:val="22"/>
          <w:lang w:val="en-GB"/>
        </w:rPr>
      </w:pPr>
    </w:p>
    <w:tbl>
      <w:tblPr>
        <w:tblW w:w="9889" w:type="dxa"/>
        <w:tblLayout w:type="fixed"/>
        <w:tblLook w:val="0000" w:firstRow="0" w:lastRow="0" w:firstColumn="0" w:lastColumn="0" w:noHBand="0" w:noVBand="0"/>
      </w:tblPr>
      <w:tblGrid>
        <w:gridCol w:w="3085"/>
        <w:gridCol w:w="6804"/>
      </w:tblGrid>
      <w:tr w:rsidR="007B0A36" w14:paraId="5531F949" w14:textId="77777777">
        <w:tc>
          <w:tcPr>
            <w:tcW w:w="3085" w:type="dxa"/>
            <w:tcBorders>
              <w:top w:val="nil"/>
              <w:left w:val="nil"/>
              <w:bottom w:val="nil"/>
              <w:right w:val="nil"/>
            </w:tcBorders>
          </w:tcPr>
          <w:p w14:paraId="3B338B4E" w14:textId="77777777" w:rsidR="007B0A36" w:rsidRDefault="007B0A36" w:rsidP="007B0A36">
            <w:pPr>
              <w:spacing w:line="312" w:lineRule="atLeast"/>
              <w:outlineLvl w:val="0"/>
              <w:rPr>
                <w:b/>
                <w:bCs/>
                <w:sz w:val="22"/>
                <w:szCs w:val="22"/>
                <w:lang w:val="en-GB"/>
              </w:rPr>
            </w:pPr>
            <w:r>
              <w:rPr>
                <w:b/>
                <w:bCs/>
                <w:sz w:val="22"/>
                <w:szCs w:val="22"/>
                <w:lang w:val="en-GB"/>
              </w:rPr>
              <w:t>Country (or countries):</w:t>
            </w:r>
          </w:p>
        </w:tc>
        <w:tc>
          <w:tcPr>
            <w:tcW w:w="6804" w:type="dxa"/>
            <w:tcBorders>
              <w:top w:val="nil"/>
              <w:left w:val="nil"/>
              <w:bottom w:val="nil"/>
              <w:right w:val="nil"/>
            </w:tcBorders>
          </w:tcPr>
          <w:p w14:paraId="437406B4" w14:textId="77777777" w:rsidR="007B0A36" w:rsidRDefault="007B0A36" w:rsidP="007B0A36">
            <w:pPr>
              <w:spacing w:line="312" w:lineRule="atLeast"/>
              <w:outlineLvl w:val="0"/>
              <w:rPr>
                <w:sz w:val="22"/>
                <w:szCs w:val="22"/>
                <w:lang w:val="en-GB"/>
              </w:rPr>
            </w:pPr>
            <w:smartTag w:uri="urn:schemas-microsoft-com:office:smarttags" w:element="country-region">
              <w:r>
                <w:rPr>
                  <w:sz w:val="22"/>
                  <w:szCs w:val="22"/>
                  <w:lang w:val="en-GB"/>
                </w:rPr>
                <w:t>France</w:t>
              </w:r>
            </w:smartTag>
          </w:p>
        </w:tc>
      </w:tr>
      <w:tr w:rsidR="007B0A36" w14:paraId="7B252455" w14:textId="77777777">
        <w:tc>
          <w:tcPr>
            <w:tcW w:w="3085" w:type="dxa"/>
            <w:tcBorders>
              <w:top w:val="nil"/>
              <w:left w:val="nil"/>
              <w:bottom w:val="nil"/>
              <w:right w:val="nil"/>
            </w:tcBorders>
          </w:tcPr>
          <w:p w14:paraId="793553D0" w14:textId="77777777" w:rsidR="007B0A36" w:rsidRDefault="007B0A36" w:rsidP="007B0A36">
            <w:pPr>
              <w:outlineLvl w:val="0"/>
              <w:rPr>
                <w:b/>
                <w:bCs/>
                <w:sz w:val="22"/>
                <w:szCs w:val="22"/>
                <w:lang w:val="en-GB"/>
              </w:rPr>
            </w:pPr>
            <w:r>
              <w:rPr>
                <w:b/>
                <w:bCs/>
                <w:sz w:val="22"/>
                <w:szCs w:val="22"/>
                <w:lang w:val="en-GB"/>
              </w:rPr>
              <w:t>Main trait group:</w:t>
            </w:r>
          </w:p>
        </w:tc>
        <w:tc>
          <w:tcPr>
            <w:tcW w:w="6804" w:type="dxa"/>
            <w:tcBorders>
              <w:top w:val="nil"/>
              <w:left w:val="nil"/>
              <w:bottom w:val="nil"/>
              <w:right w:val="nil"/>
            </w:tcBorders>
          </w:tcPr>
          <w:p w14:paraId="0DDD3ACB" w14:textId="77777777" w:rsidR="007B0A36" w:rsidRDefault="007B0A36" w:rsidP="007B0A36">
            <w:pPr>
              <w:outlineLvl w:val="0"/>
              <w:rPr>
                <w:sz w:val="22"/>
                <w:szCs w:val="22"/>
                <w:lang w:val="en-GB"/>
              </w:rPr>
            </w:pPr>
            <w:r>
              <w:rPr>
                <w:sz w:val="22"/>
                <w:szCs w:val="22"/>
                <w:lang w:val="en-GB"/>
              </w:rPr>
              <w:t>Conformation</w:t>
            </w:r>
          </w:p>
        </w:tc>
      </w:tr>
      <w:tr w:rsidR="007B0A36" w:rsidRPr="007B0A36" w14:paraId="53169694" w14:textId="77777777">
        <w:tc>
          <w:tcPr>
            <w:tcW w:w="3085" w:type="dxa"/>
            <w:tcBorders>
              <w:top w:val="nil"/>
              <w:left w:val="nil"/>
              <w:bottom w:val="nil"/>
              <w:right w:val="nil"/>
            </w:tcBorders>
          </w:tcPr>
          <w:p w14:paraId="5AEFBF9F" w14:textId="77777777" w:rsidR="007B0A36" w:rsidRDefault="007B0A36" w:rsidP="007B0A36">
            <w:pPr>
              <w:outlineLvl w:val="0"/>
              <w:rPr>
                <w:b/>
                <w:bCs/>
                <w:sz w:val="22"/>
                <w:szCs w:val="22"/>
                <w:lang w:val="en-GB"/>
              </w:rPr>
            </w:pPr>
            <w:r>
              <w:rPr>
                <w:b/>
                <w:bCs/>
                <w:sz w:val="22"/>
                <w:szCs w:val="22"/>
                <w:lang w:val="en-GB"/>
              </w:rPr>
              <w:t>Breed(s):</w:t>
            </w:r>
          </w:p>
        </w:tc>
        <w:tc>
          <w:tcPr>
            <w:tcW w:w="6804" w:type="dxa"/>
            <w:tcBorders>
              <w:top w:val="nil"/>
              <w:left w:val="nil"/>
              <w:bottom w:val="nil"/>
              <w:right w:val="nil"/>
            </w:tcBorders>
          </w:tcPr>
          <w:p w14:paraId="3A972296" w14:textId="77777777" w:rsidR="007B0A36" w:rsidRPr="007B0A36" w:rsidRDefault="00AA350C" w:rsidP="007B0A36">
            <w:pPr>
              <w:outlineLvl w:val="0"/>
              <w:rPr>
                <w:sz w:val="22"/>
                <w:szCs w:val="22"/>
                <w:lang w:val="fr-FR"/>
              </w:rPr>
            </w:pPr>
            <w:r>
              <w:rPr>
                <w:sz w:val="22"/>
                <w:szCs w:val="22"/>
                <w:lang w:val="fr-FR"/>
              </w:rPr>
              <w:t>Brown Swiss</w:t>
            </w:r>
          </w:p>
        </w:tc>
      </w:tr>
    </w:tbl>
    <w:p w14:paraId="339D4819" w14:textId="524B5D82" w:rsidR="002020A2" w:rsidRDefault="005B085D" w:rsidP="007C37F2">
      <w:pPr>
        <w:rPr>
          <w:sz w:val="22"/>
          <w:szCs w:val="22"/>
          <w:lang w:val="en-GB"/>
        </w:rPr>
      </w:pPr>
      <w:r w:rsidRPr="005B085D">
        <w:rPr>
          <w:sz w:val="22"/>
          <w:szCs w:val="22"/>
          <w:lang w:val="en-GB"/>
        </w:rPr>
        <w:t>Heritability (on the diagonal)</w:t>
      </w:r>
      <w:r>
        <w:rPr>
          <w:sz w:val="22"/>
          <w:szCs w:val="22"/>
          <w:lang w:val="en-GB"/>
        </w:rPr>
        <w:t xml:space="preserve"> and</w:t>
      </w:r>
      <w:r w:rsidRPr="005B085D">
        <w:rPr>
          <w:sz w:val="22"/>
          <w:szCs w:val="22"/>
          <w:lang w:val="en-GB"/>
        </w:rPr>
        <w:t xml:space="preserve"> genetic correlations (</w:t>
      </w:r>
      <w:r w:rsidR="00351632">
        <w:rPr>
          <w:sz w:val="22"/>
          <w:szCs w:val="22"/>
          <w:lang w:val="en-GB"/>
        </w:rPr>
        <w:t>above</w:t>
      </w:r>
      <w:r w:rsidRPr="005B085D">
        <w:rPr>
          <w:sz w:val="22"/>
          <w:szCs w:val="22"/>
          <w:lang w:val="en-GB"/>
        </w:rPr>
        <w:t xml:space="preserve"> the diagonal) between traits</w:t>
      </w:r>
    </w:p>
    <w:p w14:paraId="304F19B9" w14:textId="77777777" w:rsidR="0081666E" w:rsidRPr="007C37F2" w:rsidRDefault="0081666E" w:rsidP="007C37F2">
      <w:pPr>
        <w:rPr>
          <w:sz w:val="22"/>
          <w:szCs w:val="22"/>
          <w:lang w:val="en-GB"/>
        </w:rPr>
      </w:pPr>
    </w:p>
    <w:p w14:paraId="7DEEE896" w14:textId="10C9B2C9" w:rsidR="002020A2" w:rsidRDefault="007C37F2" w:rsidP="00F93332">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noProof w:val="0"/>
          <w:sz w:val="20"/>
          <w:szCs w:val="20"/>
          <w:lang w:val="en-GB"/>
        </w:rPr>
      </w:pPr>
      <w:r>
        <w:drawing>
          <wp:inline distT="0" distB="0" distL="0" distR="0" wp14:anchorId="30F3D820" wp14:editId="3788A90A">
            <wp:extent cx="7446873" cy="392538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81" t="2448" r="1464" b="2380"/>
                    <a:stretch/>
                  </pic:blipFill>
                  <pic:spPr bwMode="auto">
                    <a:xfrm>
                      <a:off x="0" y="0"/>
                      <a:ext cx="7499810" cy="3953289"/>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339AD18E" w14:textId="77777777" w:rsidR="002020A2" w:rsidRDefault="002020A2" w:rsidP="00F93332">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noProof w:val="0"/>
          <w:sz w:val="20"/>
          <w:szCs w:val="20"/>
          <w:lang w:val="en-GB"/>
        </w:rPr>
        <w:sectPr w:rsidR="002020A2" w:rsidSect="002020A2">
          <w:pgSz w:w="16840" w:h="11907" w:orient="landscape" w:code="9"/>
          <w:pgMar w:top="1440" w:right="1417" w:bottom="1440" w:left="1417" w:header="709" w:footer="709" w:gutter="0"/>
          <w:pgNumType w:start="3"/>
          <w:cols w:space="708"/>
          <w:docGrid w:linePitch="360"/>
        </w:sectPr>
      </w:pPr>
    </w:p>
    <w:p w14:paraId="10C1CCDC" w14:textId="75DCD315" w:rsidR="002020A2" w:rsidRDefault="002020A2" w:rsidP="004F41AF">
      <w:pPr>
        <w:pStyle w:val="normal0"/>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noProof w:val="0"/>
          <w:sz w:val="20"/>
          <w:szCs w:val="20"/>
          <w:lang w:val="en-GB"/>
        </w:rPr>
      </w:pPr>
    </w:p>
    <w:sectPr w:rsidR="002020A2" w:rsidSect="00896374">
      <w:pgSz w:w="11907" w:h="16840" w:code="9"/>
      <w:pgMar w:top="1417" w:right="1440" w:bottom="1417" w:left="144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0F880" w14:textId="77777777" w:rsidR="00EF1A83" w:rsidRDefault="00EF1A83">
      <w:r>
        <w:separator/>
      </w:r>
    </w:p>
  </w:endnote>
  <w:endnote w:type="continuationSeparator" w:id="0">
    <w:p w14:paraId="46ADE2E8" w14:textId="77777777" w:rsidR="00EF1A83" w:rsidRDefault="00EF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Times New Roman"/>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280C" w14:textId="50E5B38F" w:rsidR="009D5B59" w:rsidRDefault="009D5B59" w:rsidP="003152B4">
    <w:pPr>
      <w:pStyle w:val="Pieddepage"/>
      <w:tabs>
        <w:tab w:val="clear" w:pos="4320"/>
        <w:tab w:val="clear" w:pos="8640"/>
        <w:tab w:val="right" w:pos="9000"/>
      </w:tabs>
      <w:rPr>
        <w:lang w:val="en-GB"/>
      </w:rPr>
    </w:pPr>
    <w:r>
      <w:rPr>
        <w:lang w:val="en-GB"/>
      </w:rPr>
      <w:t>FRA_CONF_BSW GE form</w:t>
    </w:r>
    <w:r>
      <w:rPr>
        <w:lang w:val="en-GB"/>
      </w:rPr>
      <w:tab/>
      <w:t xml:space="preserve">Updated </w:t>
    </w:r>
    <w:r w:rsidR="002020A2">
      <w:rPr>
        <w:lang w:val="en-GB"/>
      </w:rPr>
      <w:t>December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D2E38" w14:textId="77777777" w:rsidR="00EF1A83" w:rsidRDefault="00EF1A83">
      <w:r>
        <w:separator/>
      </w:r>
    </w:p>
  </w:footnote>
  <w:footnote w:type="continuationSeparator" w:id="0">
    <w:p w14:paraId="515B6AF6" w14:textId="77777777" w:rsidR="00EF1A83" w:rsidRDefault="00EF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8264A" w14:textId="77777777" w:rsidR="009D5B59" w:rsidRDefault="009D5B59">
    <w:pPr>
      <w:pStyle w:val="En-tte"/>
      <w:framePr w:w="2122" w:wrap="auto" w:vAnchor="text" w:hAnchor="page" w:x="8785" w:y="-3"/>
      <w:jc w:val="right"/>
      <w:rPr>
        <w:rStyle w:val="Numrodepage"/>
        <w:b/>
        <w:bCs/>
      </w:rPr>
    </w:pPr>
    <w:r>
      <w:rPr>
        <w:rStyle w:val="Numrodepage"/>
        <w:b/>
        <w:bCs/>
      </w:rPr>
      <w:t xml:space="preserve">(Part 1 of 2; page </w:t>
    </w:r>
    <w:r>
      <w:rPr>
        <w:rStyle w:val="Numrodepage"/>
        <w:b/>
        <w:bCs/>
      </w:rPr>
      <w:fldChar w:fldCharType="begin"/>
    </w:r>
    <w:r>
      <w:rPr>
        <w:rStyle w:val="Numrodepage"/>
        <w:b/>
        <w:bCs/>
      </w:rPr>
      <w:instrText xml:space="preserve">PAGE  </w:instrText>
    </w:r>
    <w:r>
      <w:rPr>
        <w:rStyle w:val="Numrodepage"/>
        <w:b/>
        <w:bCs/>
      </w:rPr>
      <w:fldChar w:fldCharType="separate"/>
    </w:r>
    <w:r>
      <w:rPr>
        <w:rStyle w:val="Numrodepage"/>
        <w:b/>
        <w:bCs/>
        <w:noProof/>
      </w:rPr>
      <w:t>2</w:t>
    </w:r>
    <w:r>
      <w:rPr>
        <w:rStyle w:val="Numrodepage"/>
        <w:b/>
        <w:bCs/>
      </w:rPr>
      <w:fldChar w:fldCharType="end"/>
    </w:r>
    <w:r>
      <w:rPr>
        <w:b/>
        <w:bCs/>
        <w:lang w:val="en-GB"/>
      </w:rPr>
      <w:t>)</w:t>
    </w:r>
  </w:p>
  <w:p w14:paraId="2BB1BC67" w14:textId="77777777" w:rsidR="009D5B59" w:rsidRDefault="009D5B59">
    <w:pPr>
      <w:pStyle w:val="En-tte"/>
      <w:framePr w:w="576" w:wrap="auto" w:vAnchor="page" w:hAnchor="page" w:x="10945" w:y="721"/>
      <w:ind w:right="360"/>
      <w:jc w:val="right"/>
      <w:rPr>
        <w:rStyle w:val="Numrodepage"/>
      </w:rPr>
    </w:pPr>
  </w:p>
  <w:p w14:paraId="5C9574E3" w14:textId="77777777" w:rsidR="009D5B59" w:rsidRDefault="009D5B59">
    <w:pPr>
      <w:pStyle w:val="En-tte"/>
    </w:pPr>
    <w:r>
      <w:rPr>
        <w:b/>
        <w:bCs/>
        <w:lang w:val="en-GB"/>
      </w:rPr>
      <w:t>FORM 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3C6EE" w14:textId="77777777" w:rsidR="009D5B59" w:rsidRPr="00A43C6A" w:rsidRDefault="009D5B59" w:rsidP="00A43C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2A7134"/>
    <w:lvl w:ilvl="0">
      <w:start w:val="1"/>
      <w:numFmt w:val="decimal"/>
      <w:pStyle w:val="Listenumros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B2CDB7C"/>
    <w:lvl w:ilvl="0">
      <w:start w:val="1"/>
      <w:numFmt w:val="decimal"/>
      <w:pStyle w:val="Listenumros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B806322"/>
    <w:lvl w:ilvl="0">
      <w:start w:val="1"/>
      <w:numFmt w:val="decimal"/>
      <w:pStyle w:val="Listenumros3"/>
      <w:lvlText w:val="%1."/>
      <w:lvlJc w:val="left"/>
      <w:pPr>
        <w:tabs>
          <w:tab w:val="num" w:pos="926"/>
        </w:tabs>
        <w:ind w:left="926" w:hanging="360"/>
      </w:pPr>
      <w:rPr>
        <w:rFonts w:cs="Times New Roman"/>
      </w:rPr>
    </w:lvl>
  </w:abstractNum>
  <w:abstractNum w:abstractNumId="3" w15:restartNumberingAfterBreak="0">
    <w:nsid w:val="FFFFFF7F"/>
    <w:multiLevelType w:val="singleLevel"/>
    <w:tmpl w:val="8440F15A"/>
    <w:lvl w:ilvl="0">
      <w:start w:val="1"/>
      <w:numFmt w:val="decimal"/>
      <w:pStyle w:val="Titre9"/>
      <w:lvlText w:val="%1."/>
      <w:lvlJc w:val="left"/>
      <w:pPr>
        <w:tabs>
          <w:tab w:val="num" w:pos="643"/>
        </w:tabs>
        <w:ind w:left="643" w:hanging="360"/>
      </w:pPr>
      <w:rPr>
        <w:rFonts w:cs="Times New Roman"/>
      </w:rPr>
    </w:lvl>
  </w:abstractNum>
  <w:abstractNum w:abstractNumId="4" w15:restartNumberingAfterBreak="0">
    <w:nsid w:val="FFFFFF80"/>
    <w:multiLevelType w:val="singleLevel"/>
    <w:tmpl w:val="642682F4"/>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80EFE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582B2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8C070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4C9D9A"/>
    <w:lvl w:ilvl="0">
      <w:start w:val="1"/>
      <w:numFmt w:val="decimal"/>
      <w:pStyle w:val="Listenumros"/>
      <w:lvlText w:val="%1."/>
      <w:lvlJc w:val="left"/>
      <w:pPr>
        <w:tabs>
          <w:tab w:val="num" w:pos="360"/>
        </w:tabs>
        <w:ind w:left="360" w:hanging="360"/>
      </w:pPr>
      <w:rPr>
        <w:rFonts w:cs="Times New Roman"/>
      </w:rPr>
    </w:lvl>
  </w:abstractNum>
  <w:abstractNum w:abstractNumId="9" w15:restartNumberingAfterBreak="0">
    <w:nsid w:val="FFFFFF89"/>
    <w:multiLevelType w:val="singleLevel"/>
    <w:tmpl w:val="6E566D2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65E72AD6"/>
    <w:multiLevelType w:val="singleLevel"/>
    <w:tmpl w:val="040C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5"/>
  </w:num>
  <w:num w:numId="8">
    <w:abstractNumId w:val="4"/>
  </w:num>
  <w:num w:numId="9">
    <w:abstractNumId w:val="1"/>
  </w:num>
  <w:num w:numId="10">
    <w:abstractNumId w:val="0"/>
  </w:num>
  <w:num w:numId="11">
    <w:abstractNumId w:val="8"/>
  </w:num>
  <w:num w:numId="12">
    <w:abstractNumId w:val="3"/>
  </w:num>
  <w:num w:numId="13">
    <w:abstractNumId w:val="2"/>
  </w:num>
  <w:num w:numId="14">
    <w:abstractNumId w:val="9"/>
  </w:num>
  <w:num w:numId="15">
    <w:abstractNumId w:val="7"/>
  </w:num>
  <w:num w:numId="16">
    <w:abstractNumId w:val="6"/>
  </w:num>
  <w:num w:numId="17">
    <w:abstractNumId w:val="5"/>
  </w:num>
  <w:num w:numId="18">
    <w:abstractNumId w:val="4"/>
  </w:num>
  <w:num w:numId="19">
    <w:abstractNumId w:val="1"/>
  </w:num>
  <w:num w:numId="20">
    <w:abstractNumId w:val="0"/>
  </w:num>
  <w:num w:numId="21">
    <w:abstractNumId w:val="8"/>
  </w:num>
  <w:num w:numId="22">
    <w:abstractNumId w:val="3"/>
  </w:num>
  <w:num w:numId="23">
    <w:abstractNumId w:val="2"/>
  </w:num>
  <w:num w:numId="24">
    <w:abstractNumId w:val="9"/>
  </w:num>
  <w:num w:numId="25">
    <w:abstractNumId w:val="7"/>
  </w:num>
  <w:num w:numId="26">
    <w:abstractNumId w:val="6"/>
  </w:num>
  <w:num w:numId="27">
    <w:abstractNumId w:val="5"/>
  </w:num>
  <w:num w:numId="28">
    <w:abstractNumId w:val="4"/>
  </w:num>
  <w:num w:numId="29">
    <w:abstractNumId w:val="1"/>
  </w:num>
  <w:num w:numId="30">
    <w:abstractNumId w:val="0"/>
  </w:num>
  <w:num w:numId="3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FE"/>
    <w:rsid w:val="0002287D"/>
    <w:rsid w:val="00030CCE"/>
    <w:rsid w:val="00032949"/>
    <w:rsid w:val="00034573"/>
    <w:rsid w:val="000401B4"/>
    <w:rsid w:val="00042D4C"/>
    <w:rsid w:val="00043C20"/>
    <w:rsid w:val="00075DB0"/>
    <w:rsid w:val="00086981"/>
    <w:rsid w:val="00093065"/>
    <w:rsid w:val="000B7CB3"/>
    <w:rsid w:val="000C721F"/>
    <w:rsid w:val="001025A5"/>
    <w:rsid w:val="001065C6"/>
    <w:rsid w:val="001109DD"/>
    <w:rsid w:val="0012080C"/>
    <w:rsid w:val="00121512"/>
    <w:rsid w:val="0012439F"/>
    <w:rsid w:val="001372B7"/>
    <w:rsid w:val="00155B66"/>
    <w:rsid w:val="0015737C"/>
    <w:rsid w:val="001607EA"/>
    <w:rsid w:val="0016427D"/>
    <w:rsid w:val="00164D87"/>
    <w:rsid w:val="00165AE5"/>
    <w:rsid w:val="00192A7C"/>
    <w:rsid w:val="00195003"/>
    <w:rsid w:val="001A26CA"/>
    <w:rsid w:val="001A5D26"/>
    <w:rsid w:val="001A705D"/>
    <w:rsid w:val="001D1667"/>
    <w:rsid w:val="001D5E87"/>
    <w:rsid w:val="001D7F70"/>
    <w:rsid w:val="001F12DD"/>
    <w:rsid w:val="0020033B"/>
    <w:rsid w:val="002020A2"/>
    <w:rsid w:val="00211677"/>
    <w:rsid w:val="00215521"/>
    <w:rsid w:val="00240CD1"/>
    <w:rsid w:val="002432FE"/>
    <w:rsid w:val="002459C9"/>
    <w:rsid w:val="00246F2C"/>
    <w:rsid w:val="002513A3"/>
    <w:rsid w:val="002649BA"/>
    <w:rsid w:val="002A0893"/>
    <w:rsid w:val="002C144E"/>
    <w:rsid w:val="002D47DD"/>
    <w:rsid w:val="002D4864"/>
    <w:rsid w:val="002E1BD2"/>
    <w:rsid w:val="002E1CDF"/>
    <w:rsid w:val="0030059A"/>
    <w:rsid w:val="003074E6"/>
    <w:rsid w:val="0031134A"/>
    <w:rsid w:val="00312070"/>
    <w:rsid w:val="003152B4"/>
    <w:rsid w:val="00315DAC"/>
    <w:rsid w:val="003257E7"/>
    <w:rsid w:val="0033208B"/>
    <w:rsid w:val="003342FF"/>
    <w:rsid w:val="00343F7D"/>
    <w:rsid w:val="00351632"/>
    <w:rsid w:val="00351C11"/>
    <w:rsid w:val="00367AC9"/>
    <w:rsid w:val="00377B98"/>
    <w:rsid w:val="00397D86"/>
    <w:rsid w:val="003A343E"/>
    <w:rsid w:val="003A5E78"/>
    <w:rsid w:val="003B0B98"/>
    <w:rsid w:val="003C0E2B"/>
    <w:rsid w:val="003C276E"/>
    <w:rsid w:val="003E61CA"/>
    <w:rsid w:val="003F066D"/>
    <w:rsid w:val="003F1FE4"/>
    <w:rsid w:val="003F65F2"/>
    <w:rsid w:val="00405C5E"/>
    <w:rsid w:val="00412496"/>
    <w:rsid w:val="00420F79"/>
    <w:rsid w:val="00437AAC"/>
    <w:rsid w:val="00437D06"/>
    <w:rsid w:val="004416D8"/>
    <w:rsid w:val="004450E2"/>
    <w:rsid w:val="00445944"/>
    <w:rsid w:val="00457E50"/>
    <w:rsid w:val="004777E8"/>
    <w:rsid w:val="004819E5"/>
    <w:rsid w:val="0048429A"/>
    <w:rsid w:val="004A029D"/>
    <w:rsid w:val="004F41AF"/>
    <w:rsid w:val="004F7A05"/>
    <w:rsid w:val="0050475B"/>
    <w:rsid w:val="00534E42"/>
    <w:rsid w:val="00574AD1"/>
    <w:rsid w:val="00587C6F"/>
    <w:rsid w:val="005A7369"/>
    <w:rsid w:val="005B085D"/>
    <w:rsid w:val="005B771E"/>
    <w:rsid w:val="005C4164"/>
    <w:rsid w:val="005E1AD6"/>
    <w:rsid w:val="006144E4"/>
    <w:rsid w:val="006155C6"/>
    <w:rsid w:val="00616779"/>
    <w:rsid w:val="00621961"/>
    <w:rsid w:val="00633402"/>
    <w:rsid w:val="006345DC"/>
    <w:rsid w:val="0064464E"/>
    <w:rsid w:val="006470A5"/>
    <w:rsid w:val="00647965"/>
    <w:rsid w:val="00650031"/>
    <w:rsid w:val="006575EF"/>
    <w:rsid w:val="006749ED"/>
    <w:rsid w:val="00683991"/>
    <w:rsid w:val="006861A1"/>
    <w:rsid w:val="006C7DF2"/>
    <w:rsid w:val="006D5746"/>
    <w:rsid w:val="006E6891"/>
    <w:rsid w:val="006F3A58"/>
    <w:rsid w:val="007128A6"/>
    <w:rsid w:val="00736819"/>
    <w:rsid w:val="00745A92"/>
    <w:rsid w:val="0075760D"/>
    <w:rsid w:val="00770572"/>
    <w:rsid w:val="00776CA6"/>
    <w:rsid w:val="007921A3"/>
    <w:rsid w:val="00794F15"/>
    <w:rsid w:val="007A05A1"/>
    <w:rsid w:val="007B0A36"/>
    <w:rsid w:val="007B3D7C"/>
    <w:rsid w:val="007C37F2"/>
    <w:rsid w:val="007C40EF"/>
    <w:rsid w:val="007D30A9"/>
    <w:rsid w:val="007E79DD"/>
    <w:rsid w:val="007F3E46"/>
    <w:rsid w:val="0081666E"/>
    <w:rsid w:val="008361B1"/>
    <w:rsid w:val="00845F71"/>
    <w:rsid w:val="00857E2B"/>
    <w:rsid w:val="008624D2"/>
    <w:rsid w:val="00863F5B"/>
    <w:rsid w:val="00881864"/>
    <w:rsid w:val="00891522"/>
    <w:rsid w:val="00896374"/>
    <w:rsid w:val="008A07EB"/>
    <w:rsid w:val="008B6C4E"/>
    <w:rsid w:val="008C5B63"/>
    <w:rsid w:val="008D0979"/>
    <w:rsid w:val="008E216E"/>
    <w:rsid w:val="008E6AA0"/>
    <w:rsid w:val="008F0B30"/>
    <w:rsid w:val="00902453"/>
    <w:rsid w:val="00906E00"/>
    <w:rsid w:val="00913280"/>
    <w:rsid w:val="009204F2"/>
    <w:rsid w:val="00920C3A"/>
    <w:rsid w:val="00921511"/>
    <w:rsid w:val="00921D48"/>
    <w:rsid w:val="0094740A"/>
    <w:rsid w:val="00953993"/>
    <w:rsid w:val="00963DED"/>
    <w:rsid w:val="0097398D"/>
    <w:rsid w:val="009874D7"/>
    <w:rsid w:val="00990796"/>
    <w:rsid w:val="009A5DAE"/>
    <w:rsid w:val="009C18E7"/>
    <w:rsid w:val="009D5B59"/>
    <w:rsid w:val="009E3256"/>
    <w:rsid w:val="009E6B6C"/>
    <w:rsid w:val="009F23FE"/>
    <w:rsid w:val="009F28B9"/>
    <w:rsid w:val="00A43C6A"/>
    <w:rsid w:val="00A62162"/>
    <w:rsid w:val="00A651C6"/>
    <w:rsid w:val="00A70B1F"/>
    <w:rsid w:val="00A728C6"/>
    <w:rsid w:val="00A73306"/>
    <w:rsid w:val="00A743C2"/>
    <w:rsid w:val="00A77634"/>
    <w:rsid w:val="00A81A92"/>
    <w:rsid w:val="00A8391A"/>
    <w:rsid w:val="00A84A78"/>
    <w:rsid w:val="00A86836"/>
    <w:rsid w:val="00AA350C"/>
    <w:rsid w:val="00AA6C7E"/>
    <w:rsid w:val="00AA73B2"/>
    <w:rsid w:val="00AB10BD"/>
    <w:rsid w:val="00AC322B"/>
    <w:rsid w:val="00AC4F7C"/>
    <w:rsid w:val="00AC7DEC"/>
    <w:rsid w:val="00AC7EEA"/>
    <w:rsid w:val="00AE55AB"/>
    <w:rsid w:val="00AE76CC"/>
    <w:rsid w:val="00AE79DD"/>
    <w:rsid w:val="00AF26A2"/>
    <w:rsid w:val="00B03108"/>
    <w:rsid w:val="00B06CE1"/>
    <w:rsid w:val="00B07C61"/>
    <w:rsid w:val="00B14658"/>
    <w:rsid w:val="00B20223"/>
    <w:rsid w:val="00B22A6F"/>
    <w:rsid w:val="00B34216"/>
    <w:rsid w:val="00B3743B"/>
    <w:rsid w:val="00B74732"/>
    <w:rsid w:val="00B765D2"/>
    <w:rsid w:val="00B962B2"/>
    <w:rsid w:val="00B978D3"/>
    <w:rsid w:val="00BA7B2F"/>
    <w:rsid w:val="00BB0560"/>
    <w:rsid w:val="00BB09D2"/>
    <w:rsid w:val="00BB5295"/>
    <w:rsid w:val="00BC060F"/>
    <w:rsid w:val="00BC1895"/>
    <w:rsid w:val="00BC3B89"/>
    <w:rsid w:val="00BF2118"/>
    <w:rsid w:val="00BF3E4C"/>
    <w:rsid w:val="00C034E9"/>
    <w:rsid w:val="00C132E4"/>
    <w:rsid w:val="00C22F12"/>
    <w:rsid w:val="00C40400"/>
    <w:rsid w:val="00C44012"/>
    <w:rsid w:val="00C551F5"/>
    <w:rsid w:val="00C62C9E"/>
    <w:rsid w:val="00C76B12"/>
    <w:rsid w:val="00C84849"/>
    <w:rsid w:val="00C87155"/>
    <w:rsid w:val="00C87583"/>
    <w:rsid w:val="00CA3370"/>
    <w:rsid w:val="00CB2C50"/>
    <w:rsid w:val="00CB3826"/>
    <w:rsid w:val="00CB72A5"/>
    <w:rsid w:val="00CC244D"/>
    <w:rsid w:val="00D17837"/>
    <w:rsid w:val="00D20B5A"/>
    <w:rsid w:val="00D412BC"/>
    <w:rsid w:val="00D41CE1"/>
    <w:rsid w:val="00D50441"/>
    <w:rsid w:val="00D6385E"/>
    <w:rsid w:val="00D909A8"/>
    <w:rsid w:val="00D90F47"/>
    <w:rsid w:val="00DA37F3"/>
    <w:rsid w:val="00DC5656"/>
    <w:rsid w:val="00DC6F62"/>
    <w:rsid w:val="00DD2283"/>
    <w:rsid w:val="00DD640A"/>
    <w:rsid w:val="00DD6D62"/>
    <w:rsid w:val="00E00F20"/>
    <w:rsid w:val="00E04DCD"/>
    <w:rsid w:val="00E114B9"/>
    <w:rsid w:val="00E12E50"/>
    <w:rsid w:val="00E2228E"/>
    <w:rsid w:val="00E64401"/>
    <w:rsid w:val="00E839F4"/>
    <w:rsid w:val="00E84D29"/>
    <w:rsid w:val="00E87BC3"/>
    <w:rsid w:val="00E921AD"/>
    <w:rsid w:val="00E97D31"/>
    <w:rsid w:val="00EB3DFA"/>
    <w:rsid w:val="00ED40A3"/>
    <w:rsid w:val="00ED7188"/>
    <w:rsid w:val="00EE4063"/>
    <w:rsid w:val="00EE4370"/>
    <w:rsid w:val="00EF1A83"/>
    <w:rsid w:val="00EF2300"/>
    <w:rsid w:val="00EF6337"/>
    <w:rsid w:val="00F14CB7"/>
    <w:rsid w:val="00F21D57"/>
    <w:rsid w:val="00F5282D"/>
    <w:rsid w:val="00F52D6C"/>
    <w:rsid w:val="00F552CD"/>
    <w:rsid w:val="00F57DAB"/>
    <w:rsid w:val="00F61C17"/>
    <w:rsid w:val="00F65551"/>
    <w:rsid w:val="00F87CB4"/>
    <w:rsid w:val="00F93332"/>
    <w:rsid w:val="00FA30C6"/>
    <w:rsid w:val="00FB1C00"/>
    <w:rsid w:val="00FB5606"/>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BA1CD2D"/>
  <w14:defaultImageDpi w14:val="0"/>
  <w15:docId w15:val="{8668FE47-9F5E-438F-BF9C-BDC66618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semiHidden="1" w:unhideWhenUsed="1"/>
    <w:lsdException w:name="endnote reference" w:semiHidden="1" w:unhideWhenUsed="1"/>
    <w:lsdException w:name="List Number" w:semiHidden="1"/>
    <w:lsdException w:name="List 4" w:semiHidden="1"/>
    <w:lsdException w:name="List 5" w:semiHidden="1"/>
    <w:lsdException w:name="Title" w:qFormat="1"/>
    <w:lsdException w:name="Subtitle" w:qFormat="1"/>
    <w:lsdException w:name="Salutation" w:semiHidden="1"/>
    <w:lsdException w:name="Date" w:semiHidden="1"/>
    <w:lsdException w:name="Body Text First Indent" w:semiHidden="1"/>
    <w:lsdException w:name="Strong" w:qFormat="1"/>
    <w:lsdException w:name="Emphasis" w:uiPriority="20" w:qFormat="1"/>
    <w:lsdException w:name="HTML Top of Form" w:semiHidden="1" w:unhideWhenUsed="1"/>
    <w:lsdException w:name="HTML Bottom of Form" w:semiHidden="1"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DF2"/>
    <w:rPr>
      <w:sz w:val="24"/>
      <w:szCs w:val="24"/>
      <w:lang w:val="en-US" w:eastAsia="en-US"/>
    </w:rPr>
  </w:style>
  <w:style w:type="paragraph" w:styleId="Titre1">
    <w:name w:val="heading 1"/>
    <w:basedOn w:val="Normal"/>
    <w:next w:val="Normal"/>
    <w:link w:val="Titre1Car"/>
    <w:uiPriority w:val="99"/>
    <w:qFormat/>
    <w:pPr>
      <w:tabs>
        <w:tab w:val="num" w:pos="432"/>
        <w:tab w:val="num" w:pos="643"/>
      </w:tabs>
      <w:spacing w:before="240" w:after="120"/>
      <w:ind w:left="431" w:hanging="431"/>
      <w:outlineLvl w:val="0"/>
    </w:pPr>
    <w:rPr>
      <w:b/>
      <w:bCs/>
      <w:kern w:val="32"/>
      <w:sz w:val="32"/>
      <w:szCs w:val="32"/>
    </w:rPr>
  </w:style>
  <w:style w:type="paragraph" w:styleId="Titre2">
    <w:name w:val="heading 2"/>
    <w:basedOn w:val="Listenumros"/>
    <w:next w:val="Normal"/>
    <w:link w:val="Titre2Car"/>
    <w:uiPriority w:val="99"/>
    <w:qFormat/>
    <w:pPr>
      <w:numPr>
        <w:ilvl w:val="1"/>
        <w:numId w:val="2"/>
      </w:numPr>
      <w:tabs>
        <w:tab w:val="num" w:pos="576"/>
      </w:tabs>
      <w:spacing w:before="240" w:after="60"/>
      <w:ind w:left="578" w:hanging="578"/>
      <w:outlineLvl w:val="1"/>
    </w:pPr>
  </w:style>
  <w:style w:type="paragraph" w:styleId="Titre3">
    <w:name w:val="heading 3"/>
    <w:basedOn w:val="Listenumros2"/>
    <w:next w:val="Normal"/>
    <w:link w:val="Titre3Car"/>
    <w:uiPriority w:val="99"/>
    <w:qFormat/>
    <w:pPr>
      <w:numPr>
        <w:ilvl w:val="2"/>
        <w:numId w:val="2"/>
      </w:numPr>
      <w:tabs>
        <w:tab w:val="num" w:pos="720"/>
      </w:tabs>
      <w:spacing w:before="240" w:after="60"/>
      <w:ind w:left="720" w:hanging="720"/>
      <w:outlineLvl w:val="2"/>
    </w:pPr>
  </w:style>
  <w:style w:type="paragraph" w:styleId="Titre4">
    <w:name w:val="heading 4"/>
    <w:basedOn w:val="Listenumros3"/>
    <w:next w:val="Normal"/>
    <w:link w:val="Titre4Car"/>
    <w:uiPriority w:val="99"/>
    <w:qFormat/>
    <w:pPr>
      <w:keepNext/>
      <w:numPr>
        <w:ilvl w:val="3"/>
        <w:numId w:val="2"/>
      </w:numPr>
      <w:tabs>
        <w:tab w:val="num" w:pos="864"/>
      </w:tabs>
      <w:spacing w:before="240" w:after="60"/>
      <w:ind w:left="864" w:hanging="864"/>
      <w:outlineLvl w:val="3"/>
    </w:pPr>
    <w:rPr>
      <w:b/>
      <w:bCs/>
      <w:sz w:val="28"/>
      <w:szCs w:val="28"/>
    </w:rPr>
  </w:style>
  <w:style w:type="paragraph" w:styleId="Titre5">
    <w:name w:val="heading 5"/>
    <w:basedOn w:val="Normal"/>
    <w:next w:val="Normal"/>
    <w:link w:val="Titre5Car"/>
    <w:uiPriority w:val="99"/>
    <w:qFormat/>
    <w:pPr>
      <w:numPr>
        <w:ilvl w:val="4"/>
        <w:numId w:val="2"/>
      </w:numPr>
      <w:tabs>
        <w:tab w:val="num" w:pos="1008"/>
      </w:tabs>
      <w:spacing w:before="240" w:after="60"/>
      <w:ind w:left="1008" w:hanging="1008"/>
      <w:outlineLvl w:val="4"/>
    </w:pPr>
    <w:rPr>
      <w:b/>
      <w:bCs/>
      <w:i/>
      <w:iCs/>
      <w:sz w:val="26"/>
      <w:szCs w:val="26"/>
    </w:rPr>
  </w:style>
  <w:style w:type="paragraph" w:styleId="Titre6">
    <w:name w:val="heading 6"/>
    <w:basedOn w:val="Normal"/>
    <w:next w:val="Normal"/>
    <w:link w:val="Titre6Car"/>
    <w:uiPriority w:val="99"/>
    <w:qFormat/>
    <w:pPr>
      <w:numPr>
        <w:ilvl w:val="5"/>
        <w:numId w:val="2"/>
      </w:numPr>
      <w:tabs>
        <w:tab w:val="num" w:pos="1152"/>
      </w:tabs>
      <w:spacing w:before="240" w:after="60"/>
      <w:ind w:left="1152" w:hanging="1152"/>
      <w:outlineLvl w:val="5"/>
    </w:pPr>
    <w:rPr>
      <w:b/>
      <w:bCs/>
      <w:sz w:val="22"/>
      <w:szCs w:val="22"/>
    </w:rPr>
  </w:style>
  <w:style w:type="paragraph" w:styleId="Titre7">
    <w:name w:val="heading 7"/>
    <w:basedOn w:val="Normal"/>
    <w:next w:val="Normal"/>
    <w:link w:val="Titre7Car"/>
    <w:uiPriority w:val="99"/>
    <w:qFormat/>
    <w:pPr>
      <w:numPr>
        <w:ilvl w:val="6"/>
        <w:numId w:val="2"/>
      </w:numPr>
      <w:tabs>
        <w:tab w:val="num" w:pos="1296"/>
      </w:tabs>
      <w:spacing w:before="240" w:after="60"/>
      <w:ind w:left="1296" w:hanging="1296"/>
      <w:outlineLvl w:val="6"/>
    </w:pPr>
  </w:style>
  <w:style w:type="paragraph" w:styleId="Titre8">
    <w:name w:val="heading 8"/>
    <w:basedOn w:val="Normal"/>
    <w:next w:val="Normal"/>
    <w:link w:val="Titre8Car"/>
    <w:uiPriority w:val="99"/>
    <w:qFormat/>
    <w:pPr>
      <w:numPr>
        <w:ilvl w:val="7"/>
        <w:numId w:val="2"/>
      </w:numPr>
      <w:tabs>
        <w:tab w:val="num" w:pos="1440"/>
      </w:tabs>
      <w:spacing w:before="240" w:after="60"/>
      <w:ind w:left="1440" w:hanging="1440"/>
      <w:outlineLvl w:val="7"/>
    </w:pPr>
    <w:rPr>
      <w:i/>
      <w:iCs/>
    </w:rPr>
  </w:style>
  <w:style w:type="paragraph" w:styleId="Titre9">
    <w:name w:val="heading 9"/>
    <w:basedOn w:val="Normal"/>
    <w:next w:val="Normal"/>
    <w:link w:val="Titre9Car"/>
    <w:uiPriority w:val="99"/>
    <w:qFormat/>
    <w:pPr>
      <w:numPr>
        <w:ilvl w:val="8"/>
        <w:numId w:val="2"/>
      </w:numPr>
      <w:tabs>
        <w:tab w:val="num" w:pos="1584"/>
      </w:tabs>
      <w:spacing w:before="240" w:after="60"/>
      <w:ind w:left="1584" w:hanging="158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b/>
      <w:bCs/>
      <w:kern w:val="32"/>
      <w:sz w:val="32"/>
      <w:szCs w:val="32"/>
      <w:lang w:val="en-US" w:eastAsia="en-US"/>
    </w:rPr>
  </w:style>
  <w:style w:type="character" w:customStyle="1" w:styleId="Titre2Car">
    <w:name w:val="Titre 2 Car"/>
    <w:link w:val="Titre2"/>
    <w:uiPriority w:val="99"/>
    <w:locked/>
    <w:rPr>
      <w:rFonts w:cs="Times New Roman"/>
      <w:sz w:val="24"/>
      <w:szCs w:val="24"/>
      <w:lang w:val="en-US" w:eastAsia="en-US"/>
    </w:rPr>
  </w:style>
  <w:style w:type="character" w:customStyle="1" w:styleId="Titre3Car">
    <w:name w:val="Titre 3 Car"/>
    <w:link w:val="Titre3"/>
    <w:uiPriority w:val="99"/>
    <w:locked/>
    <w:rPr>
      <w:rFonts w:cs="Times New Roman"/>
      <w:sz w:val="24"/>
      <w:szCs w:val="24"/>
      <w:lang w:val="en-US" w:eastAsia="en-US"/>
    </w:rPr>
  </w:style>
  <w:style w:type="character" w:customStyle="1" w:styleId="Titre4Car">
    <w:name w:val="Titre 4 Car"/>
    <w:link w:val="Titre4"/>
    <w:uiPriority w:val="99"/>
    <w:locked/>
    <w:rPr>
      <w:rFonts w:cs="Times New Roman"/>
      <w:b/>
      <w:bCs/>
      <w:sz w:val="28"/>
      <w:szCs w:val="28"/>
      <w:lang w:val="en-US" w:eastAsia="en-US"/>
    </w:rPr>
  </w:style>
  <w:style w:type="character" w:customStyle="1" w:styleId="Titre5Car">
    <w:name w:val="Titre 5 Car"/>
    <w:link w:val="Titre5"/>
    <w:uiPriority w:val="99"/>
    <w:locked/>
    <w:rPr>
      <w:rFonts w:cs="Times New Roman"/>
      <w:b/>
      <w:bCs/>
      <w:i/>
      <w:iCs/>
      <w:sz w:val="26"/>
      <w:szCs w:val="26"/>
      <w:lang w:val="en-US" w:eastAsia="en-US"/>
    </w:rPr>
  </w:style>
  <w:style w:type="character" w:customStyle="1" w:styleId="Titre6Car">
    <w:name w:val="Titre 6 Car"/>
    <w:link w:val="Titre6"/>
    <w:uiPriority w:val="99"/>
    <w:locked/>
    <w:rPr>
      <w:rFonts w:cs="Times New Roman"/>
      <w:b/>
      <w:bCs/>
      <w:lang w:val="en-US" w:eastAsia="en-US"/>
    </w:rPr>
  </w:style>
  <w:style w:type="character" w:customStyle="1" w:styleId="Titre7Car">
    <w:name w:val="Titre 7 Car"/>
    <w:link w:val="Titre7"/>
    <w:uiPriority w:val="99"/>
    <w:locked/>
    <w:rPr>
      <w:rFonts w:cs="Times New Roman"/>
      <w:sz w:val="24"/>
      <w:szCs w:val="24"/>
      <w:lang w:val="en-US" w:eastAsia="en-US"/>
    </w:rPr>
  </w:style>
  <w:style w:type="character" w:customStyle="1" w:styleId="Titre8Car">
    <w:name w:val="Titre 8 Car"/>
    <w:link w:val="Titre8"/>
    <w:uiPriority w:val="99"/>
    <w:locked/>
    <w:rPr>
      <w:rFonts w:cs="Times New Roman"/>
      <w:i/>
      <w:iCs/>
      <w:sz w:val="24"/>
      <w:szCs w:val="24"/>
      <w:lang w:val="en-US" w:eastAsia="en-US"/>
    </w:rPr>
  </w:style>
  <w:style w:type="character" w:customStyle="1" w:styleId="Titre9Car">
    <w:name w:val="Titre 9 Car"/>
    <w:link w:val="Titre9"/>
    <w:uiPriority w:val="99"/>
    <w:locked/>
    <w:rPr>
      <w:rFonts w:ascii="Arial" w:hAnsi="Arial" w:cs="Arial"/>
      <w:lang w:val="en-US" w:eastAsia="en-US"/>
    </w:rPr>
  </w:style>
  <w:style w:type="paragraph" w:styleId="Textedebulles">
    <w:name w:val="Balloon Text"/>
    <w:basedOn w:val="Normal"/>
    <w:link w:val="TextedebullesCar"/>
    <w:uiPriority w:val="99"/>
    <w:semiHidden/>
    <w:rsid w:val="00343F7D"/>
    <w:rPr>
      <w:rFonts w:ascii="Tahoma" w:hAnsi="Tahoma" w:cs="Tahoma"/>
      <w:sz w:val="16"/>
      <w:szCs w:val="16"/>
    </w:rPr>
  </w:style>
  <w:style w:type="character" w:customStyle="1" w:styleId="TextedebullesCar">
    <w:name w:val="Texte de bulles Car"/>
    <w:link w:val="Textedebulles"/>
    <w:uiPriority w:val="99"/>
    <w:semiHidden/>
    <w:locked/>
    <w:rPr>
      <w:rFonts w:ascii="Tahoma" w:hAnsi="Tahoma" w:cs="Tahoma"/>
      <w:sz w:val="16"/>
      <w:szCs w:val="16"/>
      <w:lang w:val="en-US" w:eastAsia="en-US"/>
    </w:rPr>
  </w:style>
  <w:style w:type="paragraph" w:styleId="Listenumros">
    <w:name w:val="List Number"/>
    <w:basedOn w:val="Normal"/>
    <w:uiPriority w:val="99"/>
    <w:pPr>
      <w:numPr>
        <w:numId w:val="1"/>
      </w:numPr>
    </w:pPr>
  </w:style>
  <w:style w:type="paragraph" w:styleId="Listenumros2">
    <w:name w:val="List Number 2"/>
    <w:basedOn w:val="Normal"/>
    <w:uiPriority w:val="99"/>
  </w:style>
  <w:style w:type="paragraph" w:styleId="Listenumros3">
    <w:name w:val="List Number 3"/>
    <w:basedOn w:val="Normal"/>
    <w:uiPriority w:val="99"/>
    <w:pPr>
      <w:numPr>
        <w:numId w:val="3"/>
      </w:numPr>
    </w:pPr>
  </w:style>
  <w:style w:type="paragraph" w:styleId="En-tte">
    <w:name w:val="header"/>
    <w:basedOn w:val="Normal"/>
    <w:link w:val="En-tteCar"/>
    <w:uiPriority w:val="99"/>
    <w:pPr>
      <w:tabs>
        <w:tab w:val="center" w:pos="4320"/>
        <w:tab w:val="right" w:pos="8640"/>
      </w:tabs>
    </w:pPr>
  </w:style>
  <w:style w:type="character" w:customStyle="1" w:styleId="En-tteCar">
    <w:name w:val="En-tête Car"/>
    <w:link w:val="En-tte"/>
    <w:uiPriority w:val="99"/>
    <w:semiHidden/>
    <w:locked/>
    <w:rPr>
      <w:rFonts w:cs="Times New Roman"/>
      <w:sz w:val="24"/>
      <w:szCs w:val="24"/>
      <w:lang w:val="en-US" w:eastAsia="en-US"/>
    </w:r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link w:val="Pieddepage"/>
    <w:uiPriority w:val="99"/>
    <w:semiHidden/>
    <w:locked/>
    <w:rPr>
      <w:rFonts w:cs="Times New Roman"/>
      <w:sz w:val="24"/>
      <w:szCs w:val="24"/>
      <w:lang w:val="en-US" w:eastAsia="en-US"/>
    </w:rPr>
  </w:style>
  <w:style w:type="paragraph" w:styleId="TM1">
    <w:name w:val="toc 1"/>
    <w:basedOn w:val="Normal"/>
    <w:next w:val="Normal"/>
    <w:autoRedefine/>
    <w:uiPriority w:val="99"/>
    <w:semiHidden/>
    <w:pPr>
      <w:tabs>
        <w:tab w:val="left" w:pos="480"/>
        <w:tab w:val="right" w:pos="9017"/>
      </w:tabs>
      <w:spacing w:before="240" w:after="120"/>
    </w:pPr>
    <w:rPr>
      <w:b/>
      <w:bCs/>
      <w:noProof/>
      <w:lang w:val="en-GB"/>
    </w:rPr>
  </w:style>
  <w:style w:type="paragraph" w:styleId="TM2">
    <w:name w:val="toc 2"/>
    <w:basedOn w:val="Normal"/>
    <w:next w:val="Normal"/>
    <w:autoRedefine/>
    <w:uiPriority w:val="99"/>
    <w:semiHidden/>
    <w:pPr>
      <w:spacing w:before="120"/>
      <w:ind w:left="240"/>
    </w:pPr>
    <w:rPr>
      <w:i/>
      <w:iCs/>
    </w:rPr>
  </w:style>
  <w:style w:type="paragraph" w:styleId="TM3">
    <w:name w:val="toc 3"/>
    <w:basedOn w:val="Normal"/>
    <w:next w:val="Normal"/>
    <w:autoRedefine/>
    <w:uiPriority w:val="99"/>
    <w:semiHidden/>
    <w:pPr>
      <w:ind w:left="480"/>
    </w:pPr>
  </w:style>
  <w:style w:type="paragraph" w:styleId="TM4">
    <w:name w:val="toc 4"/>
    <w:basedOn w:val="Normal"/>
    <w:next w:val="Normal"/>
    <w:autoRedefine/>
    <w:uiPriority w:val="99"/>
    <w:semiHidden/>
    <w:pPr>
      <w:ind w:left="720"/>
    </w:pPr>
  </w:style>
  <w:style w:type="paragraph" w:styleId="TM5">
    <w:name w:val="toc 5"/>
    <w:basedOn w:val="Normal"/>
    <w:next w:val="Normal"/>
    <w:autoRedefine/>
    <w:uiPriority w:val="99"/>
    <w:semiHidden/>
    <w:pPr>
      <w:ind w:left="960"/>
    </w:pPr>
  </w:style>
  <w:style w:type="paragraph" w:styleId="TM6">
    <w:name w:val="toc 6"/>
    <w:basedOn w:val="Normal"/>
    <w:next w:val="Normal"/>
    <w:autoRedefine/>
    <w:uiPriority w:val="99"/>
    <w:semiHidden/>
    <w:pPr>
      <w:ind w:left="1200"/>
    </w:pPr>
  </w:style>
  <w:style w:type="paragraph" w:styleId="TM7">
    <w:name w:val="toc 7"/>
    <w:basedOn w:val="Normal"/>
    <w:next w:val="Normal"/>
    <w:autoRedefine/>
    <w:uiPriority w:val="99"/>
    <w:semiHidden/>
    <w:pPr>
      <w:ind w:left="1440"/>
    </w:pPr>
  </w:style>
  <w:style w:type="paragraph" w:styleId="TM8">
    <w:name w:val="toc 8"/>
    <w:basedOn w:val="Normal"/>
    <w:next w:val="Normal"/>
    <w:autoRedefine/>
    <w:uiPriority w:val="99"/>
    <w:semiHidden/>
    <w:pPr>
      <w:ind w:left="1680"/>
    </w:pPr>
  </w:style>
  <w:style w:type="paragraph" w:styleId="TM9">
    <w:name w:val="toc 9"/>
    <w:basedOn w:val="Normal"/>
    <w:next w:val="Normal"/>
    <w:autoRedefine/>
    <w:uiPriority w:val="99"/>
    <w:semiHidden/>
    <w:pPr>
      <w:ind w:left="1920"/>
    </w:pPr>
  </w:style>
  <w:style w:type="character" w:styleId="Numrodepage">
    <w:name w:val="page number"/>
    <w:uiPriority w:val="99"/>
    <w:rPr>
      <w:rFonts w:cs="Times New Roman"/>
    </w:rPr>
  </w:style>
  <w:style w:type="character" w:styleId="Lienhypertexte">
    <w:name w:val="Hyperlink"/>
    <w:uiPriority w:val="99"/>
    <w:rPr>
      <w:rFonts w:cs="Times New Roman"/>
      <w:color w:val="0000FF"/>
      <w:u w:val="single"/>
    </w:rPr>
  </w:style>
  <w:style w:type="paragraph" w:styleId="Corpsdetexte2">
    <w:name w:val="Body Text 2"/>
    <w:basedOn w:val="Normal"/>
    <w:link w:val="Corpsdetexte2Car"/>
    <w:uiPriority w:val="99"/>
    <w:rsid w:val="00343F7D"/>
    <w:pPr>
      <w:spacing w:after="120" w:line="480" w:lineRule="auto"/>
    </w:pPr>
  </w:style>
  <w:style w:type="character" w:customStyle="1" w:styleId="Corpsdetexte2Car">
    <w:name w:val="Corps de texte 2 Car"/>
    <w:link w:val="Corpsdetexte2"/>
    <w:uiPriority w:val="99"/>
    <w:semiHidden/>
    <w:locked/>
    <w:rPr>
      <w:rFonts w:cs="Times New Roman"/>
      <w:sz w:val="24"/>
      <w:szCs w:val="24"/>
      <w:lang w:val="en-US" w:eastAsia="en-US"/>
    </w:rPr>
  </w:style>
  <w:style w:type="paragraph" w:customStyle="1" w:styleId="ReturnAddress">
    <w:name w:val="Return Address"/>
    <w:uiPriority w:val="99"/>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s="Garamond"/>
      <w:caps/>
      <w:spacing w:val="30"/>
      <w:sz w:val="14"/>
      <w:szCs w:val="14"/>
      <w:lang w:val="en-US" w:eastAsia="en-US"/>
    </w:rPr>
  </w:style>
  <w:style w:type="paragraph" w:styleId="Listepuces">
    <w:name w:val="List Bullet"/>
    <w:basedOn w:val="Normal"/>
    <w:autoRedefine/>
    <w:uiPriority w:val="99"/>
    <w:pPr>
      <w:numPr>
        <w:numId w:val="4"/>
      </w:numPr>
      <w:tabs>
        <w:tab w:val="clear" w:pos="360"/>
        <w:tab w:val="num" w:pos="643"/>
      </w:tabs>
    </w:pPr>
    <w:rPr>
      <w:sz w:val="20"/>
      <w:szCs w:val="20"/>
      <w:lang w:val="en-GB"/>
    </w:rPr>
  </w:style>
  <w:style w:type="paragraph" w:styleId="Listepuces2">
    <w:name w:val="List Bullet 2"/>
    <w:basedOn w:val="Normal"/>
    <w:autoRedefine/>
    <w:uiPriority w:val="99"/>
    <w:pPr>
      <w:numPr>
        <w:numId w:val="5"/>
      </w:numPr>
      <w:tabs>
        <w:tab w:val="num" w:pos="926"/>
      </w:tabs>
    </w:pPr>
    <w:rPr>
      <w:sz w:val="20"/>
      <w:szCs w:val="20"/>
      <w:lang w:val="en-GB"/>
    </w:rPr>
  </w:style>
  <w:style w:type="paragraph" w:styleId="Listepuces3">
    <w:name w:val="List Bullet 3"/>
    <w:basedOn w:val="Normal"/>
    <w:autoRedefine/>
    <w:uiPriority w:val="99"/>
    <w:pPr>
      <w:numPr>
        <w:numId w:val="6"/>
      </w:numPr>
    </w:pPr>
    <w:rPr>
      <w:sz w:val="20"/>
      <w:szCs w:val="20"/>
      <w:lang w:val="en-GB"/>
    </w:rPr>
  </w:style>
  <w:style w:type="paragraph" w:styleId="Listepuces4">
    <w:name w:val="List Bullet 4"/>
    <w:basedOn w:val="Normal"/>
    <w:autoRedefine/>
    <w:uiPriority w:val="99"/>
    <w:pPr>
      <w:numPr>
        <w:numId w:val="7"/>
      </w:numPr>
      <w:tabs>
        <w:tab w:val="num" w:pos="643"/>
      </w:tabs>
    </w:pPr>
    <w:rPr>
      <w:sz w:val="20"/>
      <w:szCs w:val="20"/>
      <w:lang w:val="en-GB"/>
    </w:rPr>
  </w:style>
  <w:style w:type="paragraph" w:styleId="Listepuces5">
    <w:name w:val="List Bullet 5"/>
    <w:basedOn w:val="Normal"/>
    <w:autoRedefine/>
    <w:uiPriority w:val="99"/>
    <w:pPr>
      <w:numPr>
        <w:numId w:val="8"/>
      </w:numPr>
      <w:tabs>
        <w:tab w:val="num" w:pos="926"/>
      </w:tabs>
    </w:pPr>
    <w:rPr>
      <w:sz w:val="20"/>
      <w:szCs w:val="20"/>
      <w:lang w:val="en-GB"/>
    </w:rPr>
  </w:style>
  <w:style w:type="paragraph" w:styleId="Listenumros4">
    <w:name w:val="List Number 4"/>
    <w:basedOn w:val="Normal"/>
    <w:uiPriority w:val="99"/>
    <w:pPr>
      <w:numPr>
        <w:numId w:val="9"/>
      </w:numPr>
    </w:pPr>
    <w:rPr>
      <w:sz w:val="20"/>
      <w:szCs w:val="20"/>
      <w:lang w:val="en-GB"/>
    </w:rPr>
  </w:style>
  <w:style w:type="paragraph" w:styleId="Listenumros5">
    <w:name w:val="List Number 5"/>
    <w:basedOn w:val="Normal"/>
    <w:uiPriority w:val="99"/>
    <w:pPr>
      <w:numPr>
        <w:numId w:val="10"/>
      </w:numPr>
    </w:pPr>
    <w:rPr>
      <w:sz w:val="20"/>
      <w:szCs w:val="20"/>
      <w:lang w:val="en-GB"/>
    </w:rPr>
  </w:style>
  <w:style w:type="paragraph" w:styleId="Corpsdetexte3">
    <w:name w:val="Body Text 3"/>
    <w:basedOn w:val="Normal"/>
    <w:link w:val="Corpsdetexte3Car"/>
    <w:uiPriority w:val="99"/>
    <w:pPr>
      <w:jc w:val="both"/>
    </w:pPr>
    <w:rPr>
      <w:b/>
      <w:bCs/>
      <w:lang w:val="en-GB"/>
    </w:rPr>
  </w:style>
  <w:style w:type="character" w:customStyle="1" w:styleId="Corpsdetexte3Car">
    <w:name w:val="Corps de texte 3 Car"/>
    <w:link w:val="Corpsdetexte3"/>
    <w:uiPriority w:val="99"/>
    <w:semiHidden/>
    <w:locked/>
    <w:rPr>
      <w:rFonts w:cs="Times New Roman"/>
      <w:sz w:val="16"/>
      <w:szCs w:val="16"/>
      <w:lang w:val="en-US" w:eastAsia="en-US"/>
    </w:rPr>
  </w:style>
  <w:style w:type="character" w:customStyle="1" w:styleId="Scalar">
    <w:name w:val="Scalar"/>
    <w:uiPriority w:val="99"/>
    <w:rPr>
      <w:lang w:val="en-GB" w:eastAsia="x-none"/>
    </w:rPr>
  </w:style>
  <w:style w:type="character" w:customStyle="1" w:styleId="Vector">
    <w:name w:val="Vector"/>
    <w:uiPriority w:val="99"/>
    <w:rPr>
      <w:lang w:val="en-GB" w:eastAsia="x-none"/>
    </w:rPr>
  </w:style>
  <w:style w:type="paragraph" w:customStyle="1" w:styleId="HeadingBase">
    <w:name w:val="Heading Base"/>
    <w:basedOn w:val="Corpsdetexte"/>
    <w:next w:val="Corpsdetexte"/>
    <w:uiPriority w:val="99"/>
    <w:pPr>
      <w:keepNext/>
      <w:keepLines/>
      <w:spacing w:after="0"/>
    </w:pPr>
    <w:rPr>
      <w:kern w:val="20"/>
      <w:sz w:val="22"/>
      <w:szCs w:val="22"/>
    </w:rPr>
  </w:style>
  <w:style w:type="paragraph" w:styleId="Corpsdetexte">
    <w:name w:val="Body Text"/>
    <w:basedOn w:val="Normal"/>
    <w:link w:val="CorpsdetexteCar"/>
    <w:uiPriority w:val="99"/>
    <w:pPr>
      <w:spacing w:after="120"/>
    </w:pPr>
    <w:rPr>
      <w:sz w:val="20"/>
      <w:szCs w:val="20"/>
      <w:lang w:val="en-GB"/>
    </w:rPr>
  </w:style>
  <w:style w:type="character" w:customStyle="1" w:styleId="CorpsdetexteCar">
    <w:name w:val="Corps de texte Car"/>
    <w:link w:val="Corpsdetexte"/>
    <w:uiPriority w:val="99"/>
    <w:semiHidden/>
    <w:locked/>
    <w:rPr>
      <w:rFonts w:cs="Times New Roman"/>
      <w:sz w:val="24"/>
      <w:szCs w:val="24"/>
      <w:lang w:val="en-US" w:eastAsia="en-US"/>
    </w:rPr>
  </w:style>
  <w:style w:type="character" w:styleId="Lienhypertextesuivivisit">
    <w:name w:val="FollowedHyperlink"/>
    <w:uiPriority w:val="99"/>
    <w:rPr>
      <w:rFonts w:cs="Times New Roman"/>
      <w:color w:val="800080"/>
      <w:u w:val="single"/>
    </w:rPr>
  </w:style>
  <w:style w:type="paragraph" w:styleId="Retraitcorpsdetexte2">
    <w:name w:val="Body Text Indent 2"/>
    <w:basedOn w:val="Normal"/>
    <w:link w:val="Retraitcorpsdetexte2Car"/>
    <w:uiPriority w:val="99"/>
    <w:pPr>
      <w:ind w:left="1800" w:hanging="600"/>
    </w:pPr>
    <w:rPr>
      <w:lang w:val="en-GB"/>
    </w:rPr>
  </w:style>
  <w:style w:type="character" w:customStyle="1" w:styleId="Retraitcorpsdetexte2Car">
    <w:name w:val="Retrait corps de texte 2 Car"/>
    <w:link w:val="Retraitcorpsdetexte2"/>
    <w:uiPriority w:val="99"/>
    <w:semiHidden/>
    <w:locked/>
    <w:rPr>
      <w:rFonts w:cs="Times New Roman"/>
      <w:sz w:val="24"/>
      <w:szCs w:val="24"/>
      <w:lang w:val="en-US" w:eastAsia="en-US"/>
    </w:rPr>
  </w:style>
  <w:style w:type="character" w:styleId="Marquedecommentaire">
    <w:name w:val="annotation reference"/>
    <w:uiPriority w:val="99"/>
    <w:semiHidden/>
    <w:rPr>
      <w:rFonts w:cs="Times New Roman"/>
      <w:sz w:val="16"/>
      <w:szCs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link w:val="Commentaire"/>
    <w:uiPriority w:val="99"/>
    <w:semiHidden/>
    <w:locked/>
    <w:rPr>
      <w:rFonts w:cs="Times New Roman"/>
      <w:sz w:val="20"/>
      <w:szCs w:val="20"/>
      <w:lang w:val="en-US" w:eastAsia="en-US"/>
    </w:rPr>
  </w:style>
  <w:style w:type="paragraph" w:customStyle="1" w:styleId="Ballongtext">
    <w:name w:val="Ballongtext"/>
    <w:basedOn w:val="Normal"/>
    <w:uiPriority w:val="99"/>
    <w:semiHidden/>
    <w:rPr>
      <w:rFonts w:ascii="Tahoma" w:hAnsi="Tahoma" w:cs="Tahoma"/>
      <w:sz w:val="16"/>
      <w:szCs w:val="16"/>
    </w:rPr>
  </w:style>
  <w:style w:type="paragraph" w:styleId="Retraitcorpsdetexte3">
    <w:name w:val="Body Text Indent 3"/>
    <w:basedOn w:val="Normal"/>
    <w:link w:val="Retraitcorpsdetexte3Car"/>
    <w:uiPriority w:val="99"/>
    <w:pPr>
      <w:ind w:left="720" w:hanging="720"/>
    </w:pPr>
    <w:rPr>
      <w:rFonts w:ascii="Palatino" w:hAnsi="Palatino" w:cs="Palatino"/>
      <w:sz w:val="22"/>
      <w:szCs w:val="22"/>
      <w:lang w:val="en-GB"/>
    </w:rPr>
  </w:style>
  <w:style w:type="character" w:customStyle="1" w:styleId="Retraitcorpsdetexte3Car">
    <w:name w:val="Retrait corps de texte 3 Car"/>
    <w:link w:val="Retraitcorpsdetexte3"/>
    <w:uiPriority w:val="99"/>
    <w:semiHidden/>
    <w:locked/>
    <w:rPr>
      <w:rFonts w:cs="Times New Roman"/>
      <w:sz w:val="16"/>
      <w:szCs w:val="16"/>
      <w:lang w:val="en-US" w:eastAsia="en-US"/>
    </w:rPr>
  </w:style>
  <w:style w:type="paragraph" w:styleId="Titre">
    <w:name w:val="Title"/>
    <w:basedOn w:val="Normal"/>
    <w:link w:val="TitreCar"/>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b/>
      <w:bCs/>
      <w:sz w:val="28"/>
      <w:szCs w:val="28"/>
      <w:u w:val="single"/>
    </w:rPr>
  </w:style>
  <w:style w:type="character" w:customStyle="1" w:styleId="TitreCar">
    <w:name w:val="Titre Car"/>
    <w:link w:val="Titre"/>
    <w:uiPriority w:val="10"/>
    <w:locked/>
    <w:rPr>
      <w:rFonts w:ascii="Cambria" w:eastAsia="Times New Roman" w:hAnsi="Cambria" w:cs="Times New Roman"/>
      <w:b/>
      <w:bCs/>
      <w:kern w:val="28"/>
      <w:sz w:val="32"/>
      <w:szCs w:val="32"/>
      <w:lang w:val="en-US" w:eastAsia="en-US"/>
    </w:rPr>
  </w:style>
  <w:style w:type="paragraph" w:styleId="Lgende">
    <w:name w:val="caption"/>
    <w:basedOn w:val="Normal"/>
    <w:next w:val="Normal"/>
    <w:uiPriority w:val="99"/>
    <w:qFormat/>
    <w:pPr>
      <w:spacing w:before="120" w:after="120"/>
    </w:pPr>
    <w:rPr>
      <w:b/>
      <w:bCs/>
      <w:sz w:val="20"/>
      <w:szCs w:val="20"/>
    </w:rPr>
  </w:style>
  <w:style w:type="character" w:styleId="lev">
    <w:name w:val="Strong"/>
    <w:uiPriority w:val="99"/>
    <w:qFormat/>
    <w:rPr>
      <w:rFonts w:cs="Times New Roman"/>
      <w:b/>
      <w:bCs/>
    </w:rPr>
  </w:style>
  <w:style w:type="paragraph" w:styleId="Notedebasdepage">
    <w:name w:val="footnote text"/>
    <w:basedOn w:val="Normal"/>
    <w:link w:val="NotedebasdepageCar"/>
    <w:uiPriority w:val="99"/>
    <w:semiHidden/>
    <w:rsid w:val="002D4864"/>
    <w:rPr>
      <w:sz w:val="20"/>
      <w:szCs w:val="20"/>
    </w:rPr>
  </w:style>
  <w:style w:type="character" w:customStyle="1" w:styleId="NotedebasdepageCar">
    <w:name w:val="Note de bas de page Car"/>
    <w:link w:val="Notedebasdepage"/>
    <w:uiPriority w:val="99"/>
    <w:semiHidden/>
    <w:locked/>
    <w:rPr>
      <w:rFonts w:cs="Times New Roman"/>
      <w:sz w:val="20"/>
      <w:szCs w:val="20"/>
      <w:lang w:val="en-US" w:eastAsia="en-US"/>
    </w:rPr>
  </w:style>
  <w:style w:type="character" w:styleId="Appelnotedebasdep">
    <w:name w:val="footnote reference"/>
    <w:uiPriority w:val="99"/>
    <w:semiHidden/>
    <w:rsid w:val="002D4864"/>
    <w:rPr>
      <w:rFonts w:cs="Times New Roman"/>
      <w:vertAlign w:val="superscript"/>
    </w:rPr>
  </w:style>
  <w:style w:type="paragraph" w:styleId="Normalcentr">
    <w:name w:val="Block Text"/>
    <w:basedOn w:val="Normal"/>
    <w:uiPriority w:val="99"/>
    <w:rsid w:val="00343F7D"/>
    <w:pPr>
      <w:spacing w:after="120"/>
      <w:ind w:left="1440" w:right="1440"/>
    </w:pPr>
  </w:style>
  <w:style w:type="paragraph" w:styleId="Retrait1religne">
    <w:name w:val="Body Text First Indent"/>
    <w:basedOn w:val="Corpsdetexte"/>
    <w:link w:val="Retrait1religneCar"/>
    <w:uiPriority w:val="99"/>
    <w:rsid w:val="00343F7D"/>
    <w:pPr>
      <w:ind w:firstLine="210"/>
    </w:pPr>
    <w:rPr>
      <w:sz w:val="24"/>
      <w:szCs w:val="24"/>
      <w:lang w:val="en-US"/>
    </w:rPr>
  </w:style>
  <w:style w:type="character" w:customStyle="1" w:styleId="Retrait1religneCar">
    <w:name w:val="Retrait 1re ligne Car"/>
    <w:link w:val="Retrait1religne"/>
    <w:uiPriority w:val="99"/>
    <w:semiHidden/>
    <w:locked/>
  </w:style>
  <w:style w:type="paragraph" w:styleId="Retraitcorpsdetexte">
    <w:name w:val="Body Text Indent"/>
    <w:basedOn w:val="Normal"/>
    <w:link w:val="RetraitcorpsdetexteCar"/>
    <w:uiPriority w:val="99"/>
    <w:pPr>
      <w:spacing w:after="120"/>
      <w:ind w:left="283"/>
    </w:pPr>
  </w:style>
  <w:style w:type="character" w:customStyle="1" w:styleId="RetraitcorpsdetexteCar">
    <w:name w:val="Retrait corps de texte Car"/>
    <w:link w:val="Retraitcorpsdetexte"/>
    <w:uiPriority w:val="99"/>
    <w:semiHidden/>
    <w:locked/>
    <w:rPr>
      <w:rFonts w:cs="Times New Roman"/>
      <w:sz w:val="24"/>
      <w:szCs w:val="24"/>
      <w:lang w:val="en-US" w:eastAsia="en-US"/>
    </w:rPr>
  </w:style>
  <w:style w:type="paragraph" w:styleId="Retraitcorpset1relig">
    <w:name w:val="Body Text First Indent 2"/>
    <w:basedOn w:val="Corpsdetexte2"/>
    <w:link w:val="Retraitcorpset1religCar"/>
    <w:uiPriority w:val="99"/>
    <w:rsid w:val="00343F7D"/>
    <w:pPr>
      <w:spacing w:line="240" w:lineRule="auto"/>
      <w:ind w:left="283" w:firstLine="210"/>
    </w:pPr>
  </w:style>
  <w:style w:type="character" w:customStyle="1" w:styleId="Retraitcorpset1religCar">
    <w:name w:val="Retrait corps et 1re lig. Car"/>
    <w:link w:val="Retraitcorpset1relig"/>
    <w:uiPriority w:val="99"/>
    <w:semiHidden/>
    <w:locked/>
  </w:style>
  <w:style w:type="paragraph" w:styleId="Formuledepolitesse">
    <w:name w:val="Closing"/>
    <w:basedOn w:val="Normal"/>
    <w:link w:val="FormuledepolitesseCar"/>
    <w:uiPriority w:val="99"/>
    <w:rsid w:val="00343F7D"/>
    <w:pPr>
      <w:ind w:left="4252"/>
    </w:pPr>
  </w:style>
  <w:style w:type="character" w:customStyle="1" w:styleId="FormuledepolitesseCar">
    <w:name w:val="Formule de politesse Car"/>
    <w:link w:val="Formuledepolitesse"/>
    <w:uiPriority w:val="99"/>
    <w:semiHidden/>
    <w:locked/>
    <w:rPr>
      <w:rFonts w:cs="Times New Roman"/>
      <w:sz w:val="24"/>
      <w:szCs w:val="24"/>
      <w:lang w:val="en-US" w:eastAsia="en-US"/>
    </w:rPr>
  </w:style>
  <w:style w:type="paragraph" w:styleId="Objetducommentaire">
    <w:name w:val="annotation subject"/>
    <w:basedOn w:val="Commentaire"/>
    <w:next w:val="Commentaire"/>
    <w:link w:val="ObjetducommentaireCar"/>
    <w:uiPriority w:val="99"/>
    <w:semiHidden/>
    <w:rsid w:val="00343F7D"/>
    <w:rPr>
      <w:b/>
      <w:bCs/>
    </w:rPr>
  </w:style>
  <w:style w:type="character" w:customStyle="1" w:styleId="ObjetducommentaireCar">
    <w:name w:val="Objet du commentaire Car"/>
    <w:link w:val="Objetducommentaire"/>
    <w:uiPriority w:val="99"/>
    <w:semiHidden/>
    <w:locked/>
    <w:rPr>
      <w:rFonts w:cs="Times New Roman"/>
      <w:b/>
      <w:bCs/>
      <w:sz w:val="20"/>
      <w:szCs w:val="20"/>
      <w:lang w:val="en-US" w:eastAsia="en-US"/>
    </w:rPr>
  </w:style>
  <w:style w:type="paragraph" w:styleId="Date">
    <w:name w:val="Date"/>
    <w:basedOn w:val="Normal"/>
    <w:next w:val="Normal"/>
    <w:link w:val="DateCar"/>
    <w:uiPriority w:val="99"/>
    <w:rsid w:val="00343F7D"/>
  </w:style>
  <w:style w:type="character" w:customStyle="1" w:styleId="DateCar">
    <w:name w:val="Date Car"/>
    <w:link w:val="Date"/>
    <w:uiPriority w:val="99"/>
    <w:semiHidden/>
    <w:locked/>
    <w:rPr>
      <w:rFonts w:cs="Times New Roman"/>
      <w:sz w:val="24"/>
      <w:szCs w:val="24"/>
      <w:lang w:val="en-US" w:eastAsia="en-US"/>
    </w:rPr>
  </w:style>
  <w:style w:type="paragraph" w:styleId="Explorateurdedocuments">
    <w:name w:val="Document Map"/>
    <w:basedOn w:val="Normal"/>
    <w:link w:val="ExplorateurdedocumentsCar"/>
    <w:uiPriority w:val="99"/>
    <w:semiHidden/>
    <w:rsid w:val="00343F7D"/>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Pr>
      <w:rFonts w:ascii="Tahoma" w:hAnsi="Tahoma" w:cs="Tahoma"/>
      <w:sz w:val="16"/>
      <w:szCs w:val="16"/>
      <w:lang w:val="en-US" w:eastAsia="en-US"/>
    </w:rPr>
  </w:style>
  <w:style w:type="paragraph" w:styleId="Signaturelectronique">
    <w:name w:val="E-mail Signature"/>
    <w:basedOn w:val="Normal"/>
    <w:link w:val="SignaturelectroniqueCar"/>
    <w:uiPriority w:val="99"/>
    <w:rsid w:val="00343F7D"/>
  </w:style>
  <w:style w:type="character" w:customStyle="1" w:styleId="SignaturelectroniqueCar">
    <w:name w:val="Signature électronique Car"/>
    <w:link w:val="Signaturelectronique"/>
    <w:uiPriority w:val="99"/>
    <w:semiHidden/>
    <w:locked/>
    <w:rPr>
      <w:rFonts w:cs="Times New Roman"/>
      <w:sz w:val="24"/>
      <w:szCs w:val="24"/>
      <w:lang w:val="en-US" w:eastAsia="en-US"/>
    </w:rPr>
  </w:style>
  <w:style w:type="paragraph" w:styleId="Notedefin">
    <w:name w:val="endnote text"/>
    <w:basedOn w:val="Normal"/>
    <w:link w:val="NotedefinCar"/>
    <w:uiPriority w:val="99"/>
    <w:semiHidden/>
    <w:rsid w:val="00343F7D"/>
    <w:rPr>
      <w:sz w:val="20"/>
      <w:szCs w:val="20"/>
    </w:rPr>
  </w:style>
  <w:style w:type="character" w:customStyle="1" w:styleId="NotedefinCar">
    <w:name w:val="Note de fin Car"/>
    <w:link w:val="Notedefin"/>
    <w:uiPriority w:val="99"/>
    <w:semiHidden/>
    <w:locked/>
    <w:rPr>
      <w:rFonts w:cs="Times New Roman"/>
      <w:sz w:val="20"/>
      <w:szCs w:val="20"/>
      <w:lang w:val="en-US" w:eastAsia="en-US"/>
    </w:rPr>
  </w:style>
  <w:style w:type="paragraph" w:styleId="Adressedestinataire">
    <w:name w:val="envelope address"/>
    <w:basedOn w:val="Normal"/>
    <w:uiPriority w:val="99"/>
    <w:rsid w:val="00343F7D"/>
    <w:pPr>
      <w:framePr w:w="7920" w:h="1980" w:hRule="exact" w:hSpace="180" w:wrap="auto" w:hAnchor="page" w:xAlign="center" w:yAlign="bottom"/>
      <w:ind w:left="2880"/>
    </w:pPr>
    <w:rPr>
      <w:rFonts w:ascii="Arial" w:hAnsi="Arial" w:cs="Arial"/>
    </w:rPr>
  </w:style>
  <w:style w:type="paragraph" w:styleId="Adresseexpditeur">
    <w:name w:val="envelope return"/>
    <w:basedOn w:val="Normal"/>
    <w:uiPriority w:val="99"/>
    <w:rsid w:val="00343F7D"/>
    <w:rPr>
      <w:rFonts w:ascii="Arial" w:hAnsi="Arial" w:cs="Arial"/>
      <w:sz w:val="20"/>
      <w:szCs w:val="20"/>
    </w:rPr>
  </w:style>
  <w:style w:type="paragraph" w:styleId="AdresseHTML">
    <w:name w:val="HTML Address"/>
    <w:basedOn w:val="Normal"/>
    <w:link w:val="AdresseHTMLCar"/>
    <w:uiPriority w:val="99"/>
    <w:rsid w:val="00343F7D"/>
    <w:rPr>
      <w:i/>
      <w:iCs/>
    </w:rPr>
  </w:style>
  <w:style w:type="character" w:customStyle="1" w:styleId="AdresseHTMLCar">
    <w:name w:val="Adresse HTML Car"/>
    <w:link w:val="AdresseHTML"/>
    <w:uiPriority w:val="99"/>
    <w:semiHidden/>
    <w:locked/>
    <w:rPr>
      <w:rFonts w:cs="Times New Roman"/>
      <w:i/>
      <w:iCs/>
      <w:sz w:val="24"/>
      <w:szCs w:val="24"/>
      <w:lang w:val="en-US" w:eastAsia="en-US"/>
    </w:rPr>
  </w:style>
  <w:style w:type="paragraph" w:styleId="PrformatHTML">
    <w:name w:val="HTML Preformatted"/>
    <w:basedOn w:val="Normal"/>
    <w:link w:val="PrformatHTMLCar"/>
    <w:uiPriority w:val="99"/>
    <w:rsid w:val="00343F7D"/>
    <w:rPr>
      <w:rFonts w:ascii="Courier New" w:hAnsi="Courier New" w:cs="Courier New"/>
      <w:sz w:val="20"/>
      <w:szCs w:val="20"/>
    </w:rPr>
  </w:style>
  <w:style w:type="character" w:customStyle="1" w:styleId="PrformatHTMLCar">
    <w:name w:val="Préformaté HTML Car"/>
    <w:link w:val="PrformatHTML"/>
    <w:uiPriority w:val="99"/>
    <w:semiHidden/>
    <w:locked/>
    <w:rPr>
      <w:rFonts w:ascii="Courier New" w:hAnsi="Courier New" w:cs="Courier New"/>
      <w:sz w:val="20"/>
      <w:szCs w:val="20"/>
      <w:lang w:val="en-US" w:eastAsia="en-US"/>
    </w:rPr>
  </w:style>
  <w:style w:type="paragraph" w:styleId="Index1">
    <w:name w:val="index 1"/>
    <w:basedOn w:val="Normal"/>
    <w:next w:val="Normal"/>
    <w:autoRedefine/>
    <w:uiPriority w:val="99"/>
    <w:semiHidden/>
    <w:rsid w:val="00343F7D"/>
    <w:pPr>
      <w:ind w:left="240" w:hanging="240"/>
    </w:pPr>
  </w:style>
  <w:style w:type="paragraph" w:styleId="Index2">
    <w:name w:val="index 2"/>
    <w:basedOn w:val="Normal"/>
    <w:next w:val="Normal"/>
    <w:autoRedefine/>
    <w:uiPriority w:val="99"/>
    <w:semiHidden/>
    <w:rsid w:val="00343F7D"/>
    <w:pPr>
      <w:ind w:left="480" w:hanging="240"/>
    </w:pPr>
  </w:style>
  <w:style w:type="paragraph" w:styleId="Index3">
    <w:name w:val="index 3"/>
    <w:basedOn w:val="Normal"/>
    <w:next w:val="Normal"/>
    <w:autoRedefine/>
    <w:uiPriority w:val="99"/>
    <w:semiHidden/>
    <w:rsid w:val="00343F7D"/>
    <w:pPr>
      <w:ind w:left="720" w:hanging="240"/>
    </w:pPr>
  </w:style>
  <w:style w:type="paragraph" w:styleId="Index4">
    <w:name w:val="index 4"/>
    <w:basedOn w:val="Normal"/>
    <w:next w:val="Normal"/>
    <w:autoRedefine/>
    <w:uiPriority w:val="99"/>
    <w:semiHidden/>
    <w:rsid w:val="00343F7D"/>
    <w:pPr>
      <w:ind w:left="960" w:hanging="240"/>
    </w:pPr>
  </w:style>
  <w:style w:type="paragraph" w:styleId="Index5">
    <w:name w:val="index 5"/>
    <w:basedOn w:val="Normal"/>
    <w:next w:val="Normal"/>
    <w:autoRedefine/>
    <w:uiPriority w:val="99"/>
    <w:semiHidden/>
    <w:rsid w:val="00343F7D"/>
    <w:pPr>
      <w:ind w:left="1200" w:hanging="240"/>
    </w:pPr>
  </w:style>
  <w:style w:type="paragraph" w:styleId="Index6">
    <w:name w:val="index 6"/>
    <w:basedOn w:val="Normal"/>
    <w:next w:val="Normal"/>
    <w:autoRedefine/>
    <w:uiPriority w:val="99"/>
    <w:semiHidden/>
    <w:rsid w:val="00343F7D"/>
    <w:pPr>
      <w:ind w:left="1440" w:hanging="240"/>
    </w:pPr>
  </w:style>
  <w:style w:type="paragraph" w:styleId="Index7">
    <w:name w:val="index 7"/>
    <w:basedOn w:val="Normal"/>
    <w:next w:val="Normal"/>
    <w:autoRedefine/>
    <w:uiPriority w:val="99"/>
    <w:semiHidden/>
    <w:rsid w:val="00343F7D"/>
    <w:pPr>
      <w:ind w:left="1680" w:hanging="240"/>
    </w:pPr>
  </w:style>
  <w:style w:type="paragraph" w:styleId="Index8">
    <w:name w:val="index 8"/>
    <w:basedOn w:val="Normal"/>
    <w:next w:val="Normal"/>
    <w:autoRedefine/>
    <w:uiPriority w:val="99"/>
    <w:semiHidden/>
    <w:rsid w:val="00343F7D"/>
    <w:pPr>
      <w:ind w:left="1920" w:hanging="240"/>
    </w:pPr>
  </w:style>
  <w:style w:type="paragraph" w:styleId="Index9">
    <w:name w:val="index 9"/>
    <w:basedOn w:val="Normal"/>
    <w:next w:val="Normal"/>
    <w:autoRedefine/>
    <w:uiPriority w:val="99"/>
    <w:semiHidden/>
    <w:rsid w:val="00343F7D"/>
    <w:pPr>
      <w:ind w:left="2160" w:hanging="240"/>
    </w:pPr>
  </w:style>
  <w:style w:type="paragraph" w:styleId="Titreindex">
    <w:name w:val="index heading"/>
    <w:basedOn w:val="Normal"/>
    <w:next w:val="Index1"/>
    <w:uiPriority w:val="99"/>
    <w:semiHidden/>
    <w:rsid w:val="00343F7D"/>
    <w:rPr>
      <w:rFonts w:ascii="Arial" w:hAnsi="Arial" w:cs="Arial"/>
      <w:b/>
      <w:bCs/>
    </w:rPr>
  </w:style>
  <w:style w:type="paragraph" w:styleId="Liste">
    <w:name w:val="List"/>
    <w:basedOn w:val="Normal"/>
    <w:uiPriority w:val="99"/>
    <w:rsid w:val="00343F7D"/>
    <w:pPr>
      <w:ind w:left="283" w:hanging="283"/>
    </w:pPr>
  </w:style>
  <w:style w:type="paragraph" w:styleId="Liste2">
    <w:name w:val="List 2"/>
    <w:basedOn w:val="Normal"/>
    <w:uiPriority w:val="99"/>
    <w:rsid w:val="00343F7D"/>
    <w:pPr>
      <w:ind w:left="566" w:hanging="283"/>
    </w:pPr>
  </w:style>
  <w:style w:type="paragraph" w:styleId="Liste3">
    <w:name w:val="List 3"/>
    <w:basedOn w:val="Normal"/>
    <w:uiPriority w:val="99"/>
    <w:rsid w:val="00343F7D"/>
    <w:pPr>
      <w:ind w:left="849" w:hanging="283"/>
    </w:pPr>
  </w:style>
  <w:style w:type="paragraph" w:styleId="Liste4">
    <w:name w:val="List 4"/>
    <w:basedOn w:val="Normal"/>
    <w:uiPriority w:val="99"/>
    <w:rsid w:val="00343F7D"/>
    <w:pPr>
      <w:ind w:left="1132" w:hanging="283"/>
    </w:pPr>
  </w:style>
  <w:style w:type="paragraph" w:styleId="Liste5">
    <w:name w:val="List 5"/>
    <w:basedOn w:val="Normal"/>
    <w:uiPriority w:val="99"/>
    <w:rsid w:val="00343F7D"/>
    <w:pPr>
      <w:ind w:left="1415" w:hanging="283"/>
    </w:pPr>
  </w:style>
  <w:style w:type="paragraph" w:styleId="Listecontinue">
    <w:name w:val="List Continue"/>
    <w:basedOn w:val="Normal"/>
    <w:uiPriority w:val="99"/>
    <w:rsid w:val="00343F7D"/>
    <w:pPr>
      <w:spacing w:after="120"/>
      <w:ind w:left="283"/>
    </w:pPr>
  </w:style>
  <w:style w:type="paragraph" w:styleId="Listecontinue2">
    <w:name w:val="List Continue 2"/>
    <w:basedOn w:val="Normal"/>
    <w:uiPriority w:val="99"/>
    <w:rsid w:val="00343F7D"/>
    <w:pPr>
      <w:spacing w:after="120"/>
      <w:ind w:left="566"/>
    </w:pPr>
  </w:style>
  <w:style w:type="paragraph" w:styleId="Listecontinue3">
    <w:name w:val="List Continue 3"/>
    <w:basedOn w:val="Normal"/>
    <w:uiPriority w:val="99"/>
    <w:rsid w:val="00343F7D"/>
    <w:pPr>
      <w:spacing w:after="120"/>
      <w:ind w:left="849"/>
    </w:pPr>
  </w:style>
  <w:style w:type="paragraph" w:styleId="Listecontinue4">
    <w:name w:val="List Continue 4"/>
    <w:basedOn w:val="Normal"/>
    <w:uiPriority w:val="99"/>
    <w:rsid w:val="00343F7D"/>
    <w:pPr>
      <w:spacing w:after="120"/>
      <w:ind w:left="1132"/>
    </w:pPr>
  </w:style>
  <w:style w:type="paragraph" w:styleId="Listecontinue5">
    <w:name w:val="List Continue 5"/>
    <w:basedOn w:val="Normal"/>
    <w:uiPriority w:val="99"/>
    <w:rsid w:val="00343F7D"/>
    <w:pPr>
      <w:spacing w:after="120"/>
      <w:ind w:left="1415"/>
    </w:pPr>
  </w:style>
  <w:style w:type="paragraph" w:styleId="Textedemacro">
    <w:name w:val="macro"/>
    <w:link w:val="TextedemacroCar"/>
    <w:uiPriority w:val="99"/>
    <w:semiHidden/>
    <w:rsid w:val="00343F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TextedemacroCar">
    <w:name w:val="Texte de macro Car"/>
    <w:link w:val="Textedemacro"/>
    <w:uiPriority w:val="99"/>
    <w:semiHidden/>
    <w:locked/>
    <w:rPr>
      <w:rFonts w:ascii="Courier New" w:hAnsi="Courier New" w:cs="Courier New"/>
      <w:sz w:val="20"/>
      <w:szCs w:val="20"/>
      <w:lang w:val="en-US" w:eastAsia="en-US"/>
    </w:rPr>
  </w:style>
  <w:style w:type="paragraph" w:styleId="En-ttedemessage">
    <w:name w:val="Message Header"/>
    <w:basedOn w:val="Normal"/>
    <w:link w:val="En-ttedemessageCar"/>
    <w:uiPriority w:val="99"/>
    <w:rsid w:val="00343F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link w:val="En-ttedemessage"/>
    <w:uiPriority w:val="99"/>
    <w:semiHidden/>
    <w:locked/>
    <w:rPr>
      <w:rFonts w:ascii="Cambria" w:eastAsia="Times New Roman" w:hAnsi="Cambria" w:cs="Times New Roman"/>
      <w:sz w:val="24"/>
      <w:szCs w:val="24"/>
      <w:shd w:val="pct20" w:color="auto" w:fill="auto"/>
      <w:lang w:val="en-US" w:eastAsia="en-US"/>
    </w:rPr>
  </w:style>
  <w:style w:type="paragraph" w:styleId="NormalWeb">
    <w:name w:val="Normal (Web)"/>
    <w:basedOn w:val="Normal"/>
    <w:uiPriority w:val="99"/>
    <w:rsid w:val="00343F7D"/>
  </w:style>
  <w:style w:type="paragraph" w:styleId="Retraitnormal">
    <w:name w:val="Normal Indent"/>
    <w:basedOn w:val="Normal"/>
    <w:uiPriority w:val="99"/>
    <w:rsid w:val="00343F7D"/>
    <w:pPr>
      <w:ind w:left="720"/>
    </w:pPr>
  </w:style>
  <w:style w:type="paragraph" w:styleId="Titredenote">
    <w:name w:val="Note Heading"/>
    <w:basedOn w:val="Normal"/>
    <w:next w:val="Normal"/>
    <w:link w:val="TitredenoteCar"/>
    <w:uiPriority w:val="99"/>
    <w:rsid w:val="00343F7D"/>
  </w:style>
  <w:style w:type="character" w:customStyle="1" w:styleId="TitredenoteCar">
    <w:name w:val="Titre de note Car"/>
    <w:link w:val="Titredenote"/>
    <w:uiPriority w:val="99"/>
    <w:semiHidden/>
    <w:locked/>
    <w:rPr>
      <w:rFonts w:cs="Times New Roman"/>
      <w:sz w:val="24"/>
      <w:szCs w:val="24"/>
      <w:lang w:val="en-US" w:eastAsia="en-US"/>
    </w:rPr>
  </w:style>
  <w:style w:type="paragraph" w:styleId="Textebrut">
    <w:name w:val="Plain Text"/>
    <w:basedOn w:val="Normal"/>
    <w:link w:val="TextebrutCar"/>
    <w:uiPriority w:val="99"/>
    <w:rsid w:val="00343F7D"/>
    <w:rPr>
      <w:rFonts w:ascii="Courier New" w:hAnsi="Courier New" w:cs="Courier New"/>
      <w:sz w:val="20"/>
      <w:szCs w:val="20"/>
    </w:rPr>
  </w:style>
  <w:style w:type="character" w:customStyle="1" w:styleId="TextebrutCar">
    <w:name w:val="Texte brut Car"/>
    <w:link w:val="Textebrut"/>
    <w:uiPriority w:val="99"/>
    <w:semiHidden/>
    <w:locked/>
    <w:rPr>
      <w:rFonts w:ascii="Courier New" w:hAnsi="Courier New" w:cs="Courier New"/>
      <w:sz w:val="20"/>
      <w:szCs w:val="20"/>
      <w:lang w:val="en-US" w:eastAsia="en-US"/>
    </w:rPr>
  </w:style>
  <w:style w:type="paragraph" w:styleId="Salutations">
    <w:name w:val="Salutation"/>
    <w:basedOn w:val="Normal"/>
    <w:next w:val="Normal"/>
    <w:link w:val="SalutationsCar"/>
    <w:uiPriority w:val="99"/>
    <w:rsid w:val="00343F7D"/>
  </w:style>
  <w:style w:type="character" w:customStyle="1" w:styleId="SalutationsCar">
    <w:name w:val="Salutations Car"/>
    <w:link w:val="Salutations"/>
    <w:uiPriority w:val="99"/>
    <w:semiHidden/>
    <w:locked/>
    <w:rPr>
      <w:rFonts w:cs="Times New Roman"/>
      <w:sz w:val="24"/>
      <w:szCs w:val="24"/>
      <w:lang w:val="en-US" w:eastAsia="en-US"/>
    </w:rPr>
  </w:style>
  <w:style w:type="paragraph" w:styleId="Signature">
    <w:name w:val="Signature"/>
    <w:basedOn w:val="Normal"/>
    <w:link w:val="SignatureCar"/>
    <w:uiPriority w:val="99"/>
    <w:rsid w:val="00343F7D"/>
    <w:pPr>
      <w:ind w:left="4252"/>
    </w:pPr>
  </w:style>
  <w:style w:type="character" w:customStyle="1" w:styleId="SignatureCar">
    <w:name w:val="Signature Car"/>
    <w:link w:val="Signature"/>
    <w:uiPriority w:val="99"/>
    <w:semiHidden/>
    <w:locked/>
    <w:rPr>
      <w:rFonts w:cs="Times New Roman"/>
      <w:sz w:val="24"/>
      <w:szCs w:val="24"/>
      <w:lang w:val="en-US" w:eastAsia="en-US"/>
    </w:rPr>
  </w:style>
  <w:style w:type="paragraph" w:styleId="Sous-titre">
    <w:name w:val="Subtitle"/>
    <w:basedOn w:val="Normal"/>
    <w:link w:val="Sous-titreCar"/>
    <w:uiPriority w:val="99"/>
    <w:qFormat/>
    <w:rsid w:val="00343F7D"/>
    <w:pPr>
      <w:spacing w:after="60"/>
      <w:jc w:val="center"/>
      <w:outlineLvl w:val="1"/>
    </w:pPr>
    <w:rPr>
      <w:rFonts w:ascii="Arial" w:hAnsi="Arial" w:cs="Arial"/>
    </w:rPr>
  </w:style>
  <w:style w:type="character" w:customStyle="1" w:styleId="Sous-titreCar">
    <w:name w:val="Sous-titre Car"/>
    <w:link w:val="Sous-titre"/>
    <w:uiPriority w:val="11"/>
    <w:locked/>
    <w:rPr>
      <w:rFonts w:ascii="Cambria" w:eastAsia="Times New Roman" w:hAnsi="Cambria" w:cs="Times New Roman"/>
      <w:sz w:val="24"/>
      <w:szCs w:val="24"/>
      <w:lang w:val="en-US" w:eastAsia="en-US"/>
    </w:rPr>
  </w:style>
  <w:style w:type="paragraph" w:styleId="Tabledesrfrencesjuridiques">
    <w:name w:val="table of authorities"/>
    <w:basedOn w:val="Normal"/>
    <w:next w:val="Normal"/>
    <w:uiPriority w:val="99"/>
    <w:semiHidden/>
    <w:rsid w:val="00343F7D"/>
    <w:pPr>
      <w:ind w:left="240" w:hanging="240"/>
    </w:pPr>
  </w:style>
  <w:style w:type="paragraph" w:styleId="Tabledesillustrations">
    <w:name w:val="table of figures"/>
    <w:basedOn w:val="Normal"/>
    <w:next w:val="Normal"/>
    <w:uiPriority w:val="99"/>
    <w:semiHidden/>
    <w:rsid w:val="00343F7D"/>
    <w:pPr>
      <w:ind w:left="480" w:hanging="480"/>
    </w:pPr>
  </w:style>
  <w:style w:type="paragraph" w:styleId="TitreTR">
    <w:name w:val="toa heading"/>
    <w:basedOn w:val="Normal"/>
    <w:next w:val="Normal"/>
    <w:uiPriority w:val="99"/>
    <w:semiHidden/>
    <w:rsid w:val="00343F7D"/>
    <w:pPr>
      <w:spacing w:before="120"/>
    </w:pPr>
    <w:rPr>
      <w:rFonts w:ascii="Arial" w:hAnsi="Arial" w:cs="Arial"/>
      <w:b/>
      <w:bCs/>
    </w:rPr>
  </w:style>
  <w:style w:type="table" w:styleId="Grilledutableau">
    <w:name w:val="Table Grid"/>
    <w:basedOn w:val="TableauNormal"/>
    <w:uiPriority w:val="99"/>
    <w:rsid w:val="007921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
    <w:basedOn w:val="Normal"/>
    <w:uiPriority w:val="99"/>
    <w:rsid w:val="007B0A36"/>
    <w:pPr>
      <w:autoSpaceDE w:val="0"/>
      <w:autoSpaceDN w:val="0"/>
      <w:spacing w:line="239" w:lineRule="atLeast"/>
    </w:pPr>
    <w:rPr>
      <w:rFonts w:ascii="Times" w:hAnsi="Times" w:cs="Times"/>
      <w:noProof/>
      <w:color w:val="000000"/>
      <w:lang w:eastAsia="fr-FR"/>
    </w:rPr>
  </w:style>
  <w:style w:type="paragraph" w:customStyle="1" w:styleId="Cellule">
    <w:name w:val="Cellule"/>
    <w:basedOn w:val="Normal"/>
    <w:uiPriority w:val="99"/>
    <w:rsid w:val="007B0A36"/>
    <w:pPr>
      <w:autoSpaceDE w:val="0"/>
      <w:autoSpaceDN w:val="0"/>
      <w:spacing w:line="239" w:lineRule="atLeast"/>
    </w:pPr>
    <w:rPr>
      <w:rFonts w:ascii="Times" w:hAnsi="Times" w:cs="Times"/>
      <w:noProof/>
      <w:color w:val="000000"/>
      <w:lang w:eastAsia="fr-FR"/>
    </w:rPr>
  </w:style>
  <w:style w:type="paragraph" w:customStyle="1" w:styleId="Normale">
    <w:name w:val="Normale"/>
    <w:uiPriority w:val="99"/>
    <w:rsid w:val="006C7DF2"/>
    <w:pPr>
      <w:widowControl w:val="0"/>
      <w:suppressAutoHyphens/>
      <w:autoSpaceDE w:val="0"/>
      <w:autoSpaceDN w:val="0"/>
    </w:pPr>
    <w:rPr>
      <w:rFonts w:ascii="Courier" w:hAnsi="Courier" w:cs="Courier"/>
      <w:lang w:val="it-IT"/>
    </w:rPr>
  </w:style>
  <w:style w:type="character" w:styleId="Mentionnonrsolue">
    <w:name w:val="Unresolved Mention"/>
    <w:basedOn w:val="Policepardfaut"/>
    <w:uiPriority w:val="99"/>
    <w:semiHidden/>
    <w:unhideWhenUsed/>
    <w:rsid w:val="00A86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72962">
      <w:bodyDiv w:val="1"/>
      <w:marLeft w:val="0"/>
      <w:marRight w:val="0"/>
      <w:marTop w:val="0"/>
      <w:marBottom w:val="0"/>
      <w:divBdr>
        <w:top w:val="none" w:sz="0" w:space="0" w:color="auto"/>
        <w:left w:val="none" w:sz="0" w:space="0" w:color="auto"/>
        <w:bottom w:val="none" w:sz="0" w:space="0" w:color="auto"/>
        <w:right w:val="none" w:sz="0" w:space="0" w:color="auto"/>
      </w:divBdr>
    </w:div>
    <w:div w:id="1283079029">
      <w:bodyDiv w:val="1"/>
      <w:marLeft w:val="0"/>
      <w:marRight w:val="0"/>
      <w:marTop w:val="0"/>
      <w:marBottom w:val="0"/>
      <w:divBdr>
        <w:top w:val="none" w:sz="0" w:space="0" w:color="auto"/>
        <w:left w:val="none" w:sz="0" w:space="0" w:color="auto"/>
        <w:bottom w:val="none" w:sz="0" w:space="0" w:color="auto"/>
        <w:right w:val="none" w:sz="0" w:space="0" w:color="auto"/>
      </w:divBdr>
    </w:div>
    <w:div w:id="1624076965">
      <w:marLeft w:val="0"/>
      <w:marRight w:val="0"/>
      <w:marTop w:val="0"/>
      <w:marBottom w:val="0"/>
      <w:divBdr>
        <w:top w:val="none" w:sz="0" w:space="0" w:color="auto"/>
        <w:left w:val="none" w:sz="0" w:space="0" w:color="auto"/>
        <w:bottom w:val="none" w:sz="0" w:space="0" w:color="auto"/>
        <w:right w:val="none" w:sz="0" w:space="0" w:color="auto"/>
      </w:divBdr>
    </w:div>
    <w:div w:id="1852837861">
      <w:bodyDiv w:val="1"/>
      <w:marLeft w:val="0"/>
      <w:marRight w:val="0"/>
      <w:marTop w:val="0"/>
      <w:marBottom w:val="0"/>
      <w:divBdr>
        <w:top w:val="none" w:sz="0" w:space="0" w:color="auto"/>
        <w:left w:val="none" w:sz="0" w:space="0" w:color="auto"/>
        <w:bottom w:val="none" w:sz="0" w:space="0" w:color="auto"/>
        <w:right w:val="none" w:sz="0" w:space="0" w:color="auto"/>
      </w:divBdr>
    </w:div>
    <w:div w:id="20425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mattalia@idele.fr"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eneval.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el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1160</Words>
  <Characters>6381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Code of practice for the routine international genetic evaluation of dairy bulls at the Interbull Centre</vt:lpstr>
    </vt:vector>
  </TitlesOfParts>
  <Company>Interbull Centre</Company>
  <LinksUpToDate>false</LinksUpToDate>
  <CharactersWithSpaces>7526</CharactersWithSpaces>
  <SharedDoc>false</SharedDoc>
  <HLinks>
    <vt:vector size="18" baseType="variant">
      <vt:variant>
        <vt:i4>720900</vt:i4>
      </vt:variant>
      <vt:variant>
        <vt:i4>6</vt:i4>
      </vt:variant>
      <vt:variant>
        <vt:i4>0</vt:i4>
      </vt:variant>
      <vt:variant>
        <vt:i4>5</vt:i4>
      </vt:variant>
      <vt:variant>
        <vt:lpwstr>http://www.idele.fr/</vt:lpwstr>
      </vt:variant>
      <vt:variant>
        <vt:lpwstr/>
      </vt:variant>
      <vt:variant>
        <vt:i4>3211359</vt:i4>
      </vt:variant>
      <vt:variant>
        <vt:i4>3</vt:i4>
      </vt:variant>
      <vt:variant>
        <vt:i4>0</vt:i4>
      </vt:variant>
      <vt:variant>
        <vt:i4>5</vt:i4>
      </vt:variant>
      <vt:variant>
        <vt:lpwstr>mailto:sophie.mattalia@idele.fr</vt:lpwstr>
      </vt:variant>
      <vt:variant>
        <vt:lpwstr/>
      </vt:variant>
      <vt:variant>
        <vt:i4>5505028</vt:i4>
      </vt:variant>
      <vt:variant>
        <vt:i4>0</vt:i4>
      </vt:variant>
      <vt:variant>
        <vt:i4>0</vt:i4>
      </vt:variant>
      <vt:variant>
        <vt:i4>5</vt:i4>
      </vt:variant>
      <vt:variant>
        <vt:lpwstr>http://www.jouy.inra.fr/gabi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the routine international genetic evaluation of dairy bulls at the Interbull Centre</dc:title>
  <dc:subject/>
  <dc:creator>Ulf Emanuelson</dc:creator>
  <cp:keywords/>
  <dc:description/>
  <cp:lastModifiedBy>Laure</cp:lastModifiedBy>
  <cp:revision>9</cp:revision>
  <cp:lastPrinted>2009-03-23T09:50:00Z</cp:lastPrinted>
  <dcterms:created xsi:type="dcterms:W3CDTF">2019-12-02T16:27:00Z</dcterms:created>
  <dcterms:modified xsi:type="dcterms:W3CDTF">2019-12-02T18:01:00Z</dcterms:modified>
</cp:coreProperties>
</file>