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E100C0" w14:textId="77777777" w:rsidR="005F5BFC" w:rsidRDefault="005F5BFC">
      <w:pPr>
        <w:spacing w:line="312" w:lineRule="atLeast"/>
        <w:jc w:val="center"/>
        <w:rPr>
          <w:b/>
          <w:bCs/>
          <w:sz w:val="22"/>
          <w:szCs w:val="22"/>
          <w:lang w:val="en-GB"/>
        </w:rPr>
      </w:pPr>
      <w:r>
        <w:rPr>
          <w:b/>
          <w:bCs/>
          <w:sz w:val="22"/>
          <w:szCs w:val="22"/>
          <w:lang w:val="en-GB"/>
        </w:rPr>
        <w:t>DESCRIPTION OF NATIONAL GENETIC EVALUATION SYSTEM</w:t>
      </w:r>
    </w:p>
    <w:p w14:paraId="1CE6B3AC" w14:textId="77777777" w:rsidR="008318EE" w:rsidRDefault="008318EE" w:rsidP="008318EE">
      <w:pPr>
        <w:spacing w:line="312" w:lineRule="atLeast"/>
        <w:rPr>
          <w:b/>
          <w:bCs/>
          <w:sz w:val="22"/>
          <w:szCs w:val="22"/>
          <w:lang w:val="en-GB"/>
        </w:rPr>
      </w:pPr>
    </w:p>
    <w:p w14:paraId="598792DE" w14:textId="77777777" w:rsidR="008318EE" w:rsidRDefault="008318EE" w:rsidP="008318EE">
      <w:pPr>
        <w:spacing w:line="312" w:lineRule="atLeast"/>
        <w:rPr>
          <w:b/>
          <w:bCs/>
          <w:sz w:val="22"/>
          <w:szCs w:val="22"/>
          <w:lang w:val="en-GB"/>
        </w:rPr>
      </w:pPr>
      <w:r>
        <w:rPr>
          <w:b/>
          <w:bCs/>
          <w:sz w:val="22"/>
          <w:szCs w:val="22"/>
          <w:lang w:val="en-GB"/>
        </w:rPr>
        <w:t>June 2012</w:t>
      </w:r>
    </w:p>
    <w:p w14:paraId="411A3021" w14:textId="77777777" w:rsidR="005F5BFC" w:rsidRDefault="005F5BFC">
      <w:pPr>
        <w:spacing w:line="312" w:lineRule="atLeast"/>
        <w:outlineLvl w:val="0"/>
        <w:rPr>
          <w:b/>
          <w:bCs/>
          <w:sz w:val="22"/>
          <w:szCs w:val="22"/>
          <w:lang w:val="en-GB"/>
        </w:rPr>
      </w:pPr>
    </w:p>
    <w:tbl>
      <w:tblPr>
        <w:tblW w:w="9864" w:type="dxa"/>
        <w:tblLayout w:type="fixed"/>
        <w:tblLook w:val="0000" w:firstRow="0" w:lastRow="0" w:firstColumn="0" w:lastColumn="0" w:noHBand="0" w:noVBand="0"/>
      </w:tblPr>
      <w:tblGrid>
        <w:gridCol w:w="3369"/>
        <w:gridCol w:w="6485"/>
        <w:gridCol w:w="10"/>
      </w:tblGrid>
      <w:tr w:rsidR="005F5BFC" w14:paraId="16C0A2BA" w14:textId="77777777" w:rsidTr="00144F08">
        <w:tc>
          <w:tcPr>
            <w:tcW w:w="3369" w:type="dxa"/>
            <w:tcBorders>
              <w:top w:val="nil"/>
              <w:left w:val="nil"/>
              <w:bottom w:val="nil"/>
              <w:right w:val="nil"/>
            </w:tcBorders>
          </w:tcPr>
          <w:p w14:paraId="24B547E5" w14:textId="77777777" w:rsidR="005F5BFC" w:rsidRDefault="005F5BFC">
            <w:pPr>
              <w:spacing w:line="312" w:lineRule="atLeast"/>
              <w:outlineLvl w:val="0"/>
              <w:rPr>
                <w:b/>
                <w:bCs/>
                <w:lang w:val="en-GB"/>
              </w:rPr>
            </w:pPr>
            <w:r>
              <w:rPr>
                <w:b/>
                <w:bCs/>
                <w:lang w:val="en-GB"/>
              </w:rPr>
              <w:t>Country (or countries)</w:t>
            </w:r>
          </w:p>
        </w:tc>
        <w:tc>
          <w:tcPr>
            <w:tcW w:w="6495" w:type="dxa"/>
            <w:gridSpan w:val="2"/>
            <w:tcBorders>
              <w:top w:val="nil"/>
              <w:left w:val="nil"/>
              <w:bottom w:val="nil"/>
              <w:right w:val="nil"/>
            </w:tcBorders>
          </w:tcPr>
          <w:p w14:paraId="5993D0DD" w14:textId="77777777" w:rsidR="005F5BFC" w:rsidRDefault="005F5BFC">
            <w:pPr>
              <w:pStyle w:val="En-tte"/>
              <w:widowControl/>
              <w:tabs>
                <w:tab w:val="clear" w:pos="4320"/>
                <w:tab w:val="clear" w:pos="8640"/>
              </w:tabs>
              <w:spacing w:line="312" w:lineRule="atLeast"/>
              <w:outlineLvl w:val="0"/>
              <w:rPr>
                <w:rFonts w:ascii="Times" w:hAnsi="Times" w:cs="Times"/>
                <w:lang w:val="en-GB"/>
              </w:rPr>
            </w:pPr>
            <w:smartTag w:uri="urn:schemas-microsoft-com:office:smarttags" w:element="place">
              <w:smartTag w:uri="urn:schemas-microsoft-com:office:smarttags" w:element="country-region">
                <w:r>
                  <w:rPr>
                    <w:rFonts w:ascii="Times" w:hAnsi="Times" w:cs="Times"/>
                    <w:lang w:val="en-GB"/>
                  </w:rPr>
                  <w:t>France</w:t>
                </w:r>
              </w:smartTag>
            </w:smartTag>
          </w:p>
        </w:tc>
      </w:tr>
      <w:tr w:rsidR="005F5BFC" w14:paraId="6F52F8E3" w14:textId="77777777" w:rsidTr="00144F08">
        <w:tc>
          <w:tcPr>
            <w:tcW w:w="3369" w:type="dxa"/>
            <w:tcBorders>
              <w:top w:val="nil"/>
              <w:left w:val="nil"/>
              <w:bottom w:val="nil"/>
              <w:right w:val="nil"/>
            </w:tcBorders>
          </w:tcPr>
          <w:p w14:paraId="772F7762" w14:textId="77777777" w:rsidR="005F5BFC" w:rsidRDefault="005F5BFC">
            <w:pPr>
              <w:spacing w:line="312" w:lineRule="atLeast"/>
              <w:outlineLvl w:val="0"/>
              <w:rPr>
                <w:b/>
                <w:bCs/>
                <w:lang w:val="en-GB"/>
              </w:rPr>
            </w:pPr>
            <w:r>
              <w:rPr>
                <w:b/>
                <w:bCs/>
                <w:lang w:val="en-GB"/>
              </w:rPr>
              <w:t>Main trait group</w:t>
            </w:r>
            <w:r>
              <w:rPr>
                <w:b/>
                <w:bCs/>
                <w:vertAlign w:val="superscript"/>
                <w:lang w:val="en-GB"/>
              </w:rPr>
              <w:t>1</w:t>
            </w:r>
          </w:p>
        </w:tc>
        <w:tc>
          <w:tcPr>
            <w:tcW w:w="6495" w:type="dxa"/>
            <w:gridSpan w:val="2"/>
            <w:tcBorders>
              <w:top w:val="nil"/>
              <w:left w:val="nil"/>
              <w:bottom w:val="nil"/>
              <w:right w:val="nil"/>
            </w:tcBorders>
          </w:tcPr>
          <w:p w14:paraId="7303E52E" w14:textId="77777777" w:rsidR="00A8341A" w:rsidRDefault="00A8341A">
            <w:pPr>
              <w:spacing w:line="312" w:lineRule="atLeast"/>
              <w:outlineLvl w:val="0"/>
              <w:rPr>
                <w:rFonts w:ascii="Times" w:hAnsi="Times" w:cs="Times"/>
                <w:lang w:val="en-GB"/>
              </w:rPr>
            </w:pPr>
            <w:r>
              <w:rPr>
                <w:rFonts w:ascii="Times" w:hAnsi="Times" w:cs="Times"/>
                <w:lang w:val="en-GB"/>
              </w:rPr>
              <w:t>Calving</w:t>
            </w:r>
            <w:r w:rsidR="002E670F">
              <w:rPr>
                <w:rFonts w:ascii="Times" w:hAnsi="Times" w:cs="Times"/>
                <w:lang w:val="en-GB"/>
              </w:rPr>
              <w:t xml:space="preserve"> Ease</w:t>
            </w:r>
          </w:p>
          <w:p w14:paraId="777C1C34" w14:textId="77777777" w:rsidR="005F5BFC" w:rsidRDefault="005F5BFC">
            <w:pPr>
              <w:spacing w:line="312" w:lineRule="atLeast"/>
              <w:outlineLvl w:val="0"/>
              <w:rPr>
                <w:rFonts w:ascii="Times" w:hAnsi="Times" w:cs="Times"/>
                <w:lang w:val="en-GB"/>
              </w:rPr>
            </w:pPr>
          </w:p>
        </w:tc>
      </w:tr>
      <w:tr w:rsidR="005F5BFC" w14:paraId="5A0F9DB2" w14:textId="77777777" w:rsidTr="00144F08">
        <w:tc>
          <w:tcPr>
            <w:tcW w:w="3369" w:type="dxa"/>
            <w:tcBorders>
              <w:top w:val="nil"/>
              <w:left w:val="nil"/>
              <w:bottom w:val="nil"/>
              <w:right w:val="nil"/>
            </w:tcBorders>
          </w:tcPr>
          <w:p w14:paraId="5D23225C" w14:textId="77777777" w:rsidR="005F5BFC" w:rsidRDefault="005F5BFC">
            <w:pPr>
              <w:spacing w:line="312" w:lineRule="atLeast"/>
              <w:outlineLvl w:val="0"/>
              <w:rPr>
                <w:b/>
                <w:bCs/>
                <w:lang w:val="en-GB"/>
              </w:rPr>
            </w:pPr>
            <w:r>
              <w:rPr>
                <w:b/>
                <w:bCs/>
                <w:lang w:val="en-GB"/>
              </w:rPr>
              <w:t>Breed(s)</w:t>
            </w:r>
          </w:p>
        </w:tc>
        <w:tc>
          <w:tcPr>
            <w:tcW w:w="6495" w:type="dxa"/>
            <w:gridSpan w:val="2"/>
            <w:tcBorders>
              <w:top w:val="nil"/>
              <w:left w:val="nil"/>
              <w:bottom w:val="nil"/>
              <w:right w:val="nil"/>
            </w:tcBorders>
          </w:tcPr>
          <w:p w14:paraId="27EA140A" w14:textId="77777777" w:rsidR="005F5BFC" w:rsidRPr="00A8341A" w:rsidRDefault="005F5BFC">
            <w:pPr>
              <w:rPr>
                <w:rFonts w:ascii="Times" w:hAnsi="Times" w:cs="Times"/>
                <w:lang w:val="en-GB"/>
              </w:rPr>
            </w:pPr>
            <w:r w:rsidRPr="00A8341A">
              <w:rPr>
                <w:rFonts w:ascii="Times" w:hAnsi="Times" w:cs="Times"/>
                <w:lang w:val="fr-FR"/>
              </w:rPr>
              <w:t>Holstein (HOL), Montbéliarde, Normande, Simmental Française (SIM), Brune (BSW), Pie Rouge des Plaines (RED), Abondance, Tarentaise</w:t>
            </w:r>
            <w:r w:rsidR="00A8341A" w:rsidRPr="00A8341A">
              <w:rPr>
                <w:rFonts w:ascii="Times" w:hAnsi="Times" w:cs="Times"/>
                <w:lang w:val="fr-FR"/>
              </w:rPr>
              <w:t xml:space="preserve">, Vosgienne. </w:t>
            </w:r>
            <w:r w:rsidRPr="00A8341A">
              <w:rPr>
                <w:rFonts w:ascii="Times" w:hAnsi="Times" w:cs="Times"/>
                <w:lang w:val="en-GB"/>
              </w:rPr>
              <w:t>Each breed evaluated separately</w:t>
            </w:r>
          </w:p>
        </w:tc>
      </w:tr>
      <w:tr w:rsidR="005F5BFC" w:rsidRPr="007D7B07" w14:paraId="4FE662BE" w14:textId="77777777" w:rsidTr="00144F08">
        <w:trPr>
          <w:gridAfter w:val="1"/>
          <w:wAfter w:w="10" w:type="dxa"/>
        </w:trPr>
        <w:tc>
          <w:tcPr>
            <w:tcW w:w="3369" w:type="dxa"/>
            <w:tcBorders>
              <w:top w:val="single" w:sz="4" w:space="0" w:color="auto"/>
              <w:left w:val="nil"/>
              <w:bottom w:val="single" w:sz="4" w:space="0" w:color="auto"/>
              <w:right w:val="nil"/>
            </w:tcBorders>
          </w:tcPr>
          <w:p w14:paraId="24219C3E" w14:textId="77777777" w:rsidR="005F5BFC" w:rsidRDefault="005F5BFC">
            <w:pPr>
              <w:spacing w:before="60"/>
              <w:rPr>
                <w:b/>
                <w:bCs/>
                <w:lang w:val="en-GB"/>
              </w:rPr>
            </w:pPr>
            <w:r>
              <w:rPr>
                <w:b/>
                <w:bCs/>
                <w:lang w:val="en-GB"/>
              </w:rPr>
              <w:t>Trait definition(s) and unit(s) of measurement</w:t>
            </w:r>
            <w:r>
              <w:rPr>
                <w:b/>
                <w:bCs/>
                <w:vertAlign w:val="superscript"/>
                <w:lang w:val="en-GB"/>
              </w:rPr>
              <w:t>2</w:t>
            </w:r>
          </w:p>
        </w:tc>
        <w:tc>
          <w:tcPr>
            <w:tcW w:w="6485" w:type="dxa"/>
            <w:tcBorders>
              <w:top w:val="single" w:sz="4" w:space="0" w:color="auto"/>
              <w:left w:val="nil"/>
              <w:bottom w:val="single" w:sz="4" w:space="0" w:color="auto"/>
              <w:right w:val="nil"/>
            </w:tcBorders>
          </w:tcPr>
          <w:p w14:paraId="3873C38D" w14:textId="77777777" w:rsidR="00A8341A" w:rsidRPr="00A8341A" w:rsidRDefault="00A8341A" w:rsidP="00A8341A">
            <w:pPr>
              <w:pStyle w:val="Standaard"/>
              <w:rPr>
                <w:rFonts w:ascii="Times" w:hAnsi="Times" w:cs="Times"/>
                <w:sz w:val="20"/>
                <w:szCs w:val="20"/>
                <w:lang w:val="en-GB"/>
              </w:rPr>
            </w:pPr>
            <w:r>
              <w:rPr>
                <w:rFonts w:ascii="Times" w:hAnsi="Times" w:cs="Times"/>
                <w:sz w:val="20"/>
                <w:szCs w:val="20"/>
                <w:lang w:val="en-GB"/>
              </w:rPr>
              <w:t xml:space="preserve">1. </w:t>
            </w:r>
            <w:r w:rsidRPr="00A8341A">
              <w:rPr>
                <w:rFonts w:ascii="Times" w:hAnsi="Times" w:cs="Times"/>
                <w:sz w:val="20"/>
                <w:szCs w:val="20"/>
                <w:lang w:val="en-GB"/>
              </w:rPr>
              <w:t>Ease of Birth (direct effect)</w:t>
            </w:r>
          </w:p>
          <w:p w14:paraId="4C21C792" w14:textId="77777777" w:rsidR="00A8341A" w:rsidRPr="00A8341A" w:rsidRDefault="00A8341A">
            <w:pPr>
              <w:pStyle w:val="Standaard"/>
              <w:rPr>
                <w:rFonts w:ascii="Times" w:hAnsi="Times" w:cs="Times"/>
                <w:sz w:val="20"/>
                <w:szCs w:val="20"/>
                <w:lang w:val="en-GB"/>
              </w:rPr>
            </w:pPr>
            <w:r>
              <w:rPr>
                <w:rFonts w:ascii="Times" w:hAnsi="Times" w:cs="Times"/>
                <w:sz w:val="20"/>
                <w:szCs w:val="20"/>
                <w:lang w:val="en-GB"/>
              </w:rPr>
              <w:t xml:space="preserve">2. </w:t>
            </w:r>
            <w:r w:rsidRPr="00A8341A">
              <w:rPr>
                <w:rFonts w:ascii="Times" w:hAnsi="Times" w:cs="Times"/>
                <w:sz w:val="20"/>
                <w:szCs w:val="20"/>
                <w:lang w:val="en-GB"/>
              </w:rPr>
              <w:t>Ease of Calving (maternal effect)</w:t>
            </w:r>
          </w:p>
          <w:p w14:paraId="46F21397" w14:textId="77777777" w:rsidR="005F5BFC" w:rsidRPr="00A8341A" w:rsidRDefault="00A8341A" w:rsidP="00A8341A">
            <w:pPr>
              <w:pStyle w:val="Standaard"/>
              <w:rPr>
                <w:sz w:val="20"/>
                <w:szCs w:val="20"/>
              </w:rPr>
            </w:pPr>
            <w:r>
              <w:rPr>
                <w:rFonts w:ascii="Times" w:hAnsi="Times" w:cs="Times"/>
                <w:sz w:val="20"/>
                <w:szCs w:val="20"/>
                <w:lang w:val="en-GB"/>
              </w:rPr>
              <w:t xml:space="preserve">3. </w:t>
            </w:r>
            <w:r w:rsidR="00F87547" w:rsidRPr="00A8341A">
              <w:rPr>
                <w:rFonts w:ascii="Times" w:hAnsi="Times" w:cs="Times"/>
                <w:sz w:val="20"/>
                <w:szCs w:val="20"/>
                <w:lang w:val="en-GB"/>
              </w:rPr>
              <w:t>Stillbirth</w:t>
            </w:r>
            <w:r w:rsidR="005F5BFC" w:rsidRPr="00A8341A">
              <w:rPr>
                <w:rFonts w:ascii="Times" w:hAnsi="Times" w:cs="Times"/>
                <w:sz w:val="20"/>
                <w:szCs w:val="20"/>
                <w:lang w:val="en-GB"/>
              </w:rPr>
              <w:t xml:space="preserve"> (</w:t>
            </w:r>
            <w:r w:rsidR="00F87547" w:rsidRPr="00A8341A">
              <w:rPr>
                <w:rFonts w:ascii="Times" w:hAnsi="Times" w:cs="Times"/>
                <w:sz w:val="20"/>
                <w:szCs w:val="20"/>
                <w:lang w:val="en-GB"/>
              </w:rPr>
              <w:t xml:space="preserve">with </w:t>
            </w:r>
            <w:r w:rsidR="005F5BFC" w:rsidRPr="00A8341A">
              <w:rPr>
                <w:rFonts w:ascii="Times" w:hAnsi="Times" w:cs="Times"/>
                <w:sz w:val="20"/>
                <w:szCs w:val="20"/>
                <w:lang w:val="en-GB"/>
              </w:rPr>
              <w:t>direct</w:t>
            </w:r>
            <w:r w:rsidR="00F87547" w:rsidRPr="00A8341A">
              <w:rPr>
                <w:rFonts w:ascii="Times" w:hAnsi="Times" w:cs="Times"/>
                <w:sz w:val="20"/>
                <w:szCs w:val="20"/>
                <w:lang w:val="en-GB"/>
              </w:rPr>
              <w:t xml:space="preserve"> and maternal</w:t>
            </w:r>
            <w:r w:rsidR="005F5BFC" w:rsidRPr="00A8341A">
              <w:rPr>
                <w:rFonts w:ascii="Times" w:hAnsi="Times" w:cs="Times"/>
                <w:sz w:val="20"/>
                <w:szCs w:val="20"/>
                <w:lang w:val="en-GB"/>
              </w:rPr>
              <w:t xml:space="preserve"> effect)</w:t>
            </w:r>
            <w:r w:rsidR="00F87547" w:rsidRPr="00A8341A">
              <w:rPr>
                <w:rFonts w:ascii="Times" w:hAnsi="Times" w:cs="Times"/>
                <w:sz w:val="20"/>
                <w:szCs w:val="20"/>
                <w:lang w:val="en-GB"/>
              </w:rPr>
              <w:t xml:space="preserve"> = dead at birth or within 24 hours</w:t>
            </w:r>
          </w:p>
        </w:tc>
      </w:tr>
      <w:tr w:rsidR="005F5BFC" w:rsidRPr="006272A1" w14:paraId="7D5294A8" w14:textId="77777777" w:rsidTr="00144F08">
        <w:trPr>
          <w:gridAfter w:val="1"/>
          <w:wAfter w:w="10" w:type="dxa"/>
        </w:trPr>
        <w:tc>
          <w:tcPr>
            <w:tcW w:w="3369" w:type="dxa"/>
            <w:tcBorders>
              <w:top w:val="single" w:sz="4" w:space="0" w:color="auto"/>
              <w:left w:val="nil"/>
              <w:bottom w:val="single" w:sz="4" w:space="0" w:color="auto"/>
              <w:right w:val="nil"/>
            </w:tcBorders>
          </w:tcPr>
          <w:p w14:paraId="5466F986" w14:textId="77777777" w:rsidR="005F5BFC" w:rsidRDefault="005F5BFC">
            <w:pPr>
              <w:spacing w:before="60"/>
              <w:rPr>
                <w:b/>
                <w:bCs/>
                <w:lang w:val="en-GB"/>
              </w:rPr>
            </w:pPr>
            <w:r>
              <w:rPr>
                <w:b/>
                <w:bCs/>
                <w:lang w:val="en-GB"/>
              </w:rPr>
              <w:t>Method of measuring and collecting data</w:t>
            </w:r>
          </w:p>
        </w:tc>
        <w:tc>
          <w:tcPr>
            <w:tcW w:w="6485" w:type="dxa"/>
            <w:tcBorders>
              <w:top w:val="single" w:sz="4" w:space="0" w:color="auto"/>
              <w:left w:val="nil"/>
              <w:bottom w:val="single" w:sz="4" w:space="0" w:color="auto"/>
              <w:right w:val="nil"/>
            </w:tcBorders>
          </w:tcPr>
          <w:p w14:paraId="0D7F761B" w14:textId="77777777" w:rsidR="00A8341A" w:rsidRPr="00A8341A" w:rsidRDefault="00A8341A" w:rsidP="00A8341A">
            <w:pPr>
              <w:pStyle w:val="Standaard"/>
              <w:rPr>
                <w:rFonts w:ascii="Times" w:hAnsi="Times" w:cs="Times"/>
                <w:sz w:val="20"/>
                <w:szCs w:val="20"/>
                <w:lang w:val="en-GB"/>
              </w:rPr>
            </w:pPr>
            <w:r w:rsidRPr="00A8341A">
              <w:rPr>
                <w:rFonts w:ascii="Times" w:hAnsi="Times" w:cs="Times"/>
                <w:sz w:val="20"/>
                <w:szCs w:val="20"/>
                <w:lang w:val="en-GB"/>
              </w:rPr>
              <w:t>1-2 Calving scores, expressed on a scale from 1 to 5: 1=no assistance, 2=easy pulling, 3=difficult calving, 4=caesarean, 5=embryotomy. The last 2 categories are analysed together with code 3.</w:t>
            </w:r>
          </w:p>
          <w:p w14:paraId="6DE296EA" w14:textId="77777777" w:rsidR="00A8341A" w:rsidRPr="00C23920" w:rsidRDefault="00A8341A" w:rsidP="00A8341A">
            <w:pPr>
              <w:pStyle w:val="Standaard"/>
              <w:rPr>
                <w:rFonts w:ascii="Times" w:hAnsi="Times" w:cs="Times"/>
                <w:sz w:val="20"/>
                <w:szCs w:val="20"/>
                <w:lang w:val="en-GB"/>
              </w:rPr>
            </w:pPr>
            <w:r w:rsidRPr="00C23920">
              <w:rPr>
                <w:rFonts w:ascii="Times" w:hAnsi="Times" w:cs="Times"/>
                <w:sz w:val="20"/>
                <w:szCs w:val="20"/>
                <w:lang w:val="en-GB"/>
              </w:rPr>
              <w:t xml:space="preserve">In </w:t>
            </w:r>
            <w:smartTag w:uri="urn:schemas-microsoft-com:office:smarttags" w:element="place">
              <w:r w:rsidRPr="00C23920">
                <w:rPr>
                  <w:rFonts w:ascii="Times" w:hAnsi="Times" w:cs="Times"/>
                  <w:sz w:val="20"/>
                  <w:szCs w:val="20"/>
                  <w:lang w:val="en-GB"/>
                </w:rPr>
                <w:t>Holstein</w:t>
              </w:r>
            </w:smartTag>
            <w:r w:rsidRPr="00C23920">
              <w:rPr>
                <w:rFonts w:ascii="Times" w:hAnsi="Times" w:cs="Times"/>
                <w:sz w:val="20"/>
                <w:szCs w:val="20"/>
                <w:lang w:val="en-GB"/>
              </w:rPr>
              <w:t xml:space="preserve"> breed:70.7% codes 1, 23.9 % codes 2, 5.4 % codes &gt;=3</w:t>
            </w:r>
          </w:p>
          <w:p w14:paraId="28C47630" w14:textId="77777777" w:rsidR="00A8341A" w:rsidRPr="002E670F" w:rsidRDefault="00A8341A">
            <w:pPr>
              <w:pStyle w:val="Standaard"/>
              <w:rPr>
                <w:rFonts w:ascii="Times New Roman" w:hAnsi="Times New Roman" w:cs="Times New Roman"/>
                <w:sz w:val="20"/>
                <w:szCs w:val="20"/>
                <w:lang w:val="en-GB"/>
              </w:rPr>
            </w:pPr>
            <w:r w:rsidRPr="002E670F">
              <w:rPr>
                <w:rFonts w:ascii="Times" w:hAnsi="Times" w:cs="Times"/>
                <w:sz w:val="20"/>
                <w:szCs w:val="20"/>
                <w:lang w:val="en-GB"/>
              </w:rPr>
              <w:t xml:space="preserve">3. </w:t>
            </w:r>
            <w:r w:rsidR="006272A1" w:rsidRPr="002E670F">
              <w:rPr>
                <w:rFonts w:ascii="Times" w:hAnsi="Times" w:cs="Times"/>
                <w:sz w:val="20"/>
                <w:szCs w:val="20"/>
                <w:lang w:val="en-GB"/>
              </w:rPr>
              <w:t xml:space="preserve">0/1 trait </w:t>
            </w:r>
            <w:r w:rsidRPr="002E670F">
              <w:rPr>
                <w:rFonts w:ascii="Times" w:hAnsi="Times" w:cs="Times"/>
                <w:sz w:val="20"/>
                <w:szCs w:val="20"/>
                <w:lang w:val="en-GB"/>
              </w:rPr>
              <w:t xml:space="preserve"> </w:t>
            </w:r>
          </w:p>
          <w:p w14:paraId="13F6C790" w14:textId="030C5CBD" w:rsidR="005F5BFC" w:rsidRPr="006272A1" w:rsidRDefault="006272A1" w:rsidP="00A8341A">
            <w:pPr>
              <w:pStyle w:val="Standaard"/>
            </w:pPr>
            <w:r w:rsidRPr="00A8341A">
              <w:rPr>
                <w:rFonts w:ascii="Times New Roman" w:hAnsi="Times New Roman" w:cs="Times New Roman"/>
                <w:sz w:val="20"/>
                <w:szCs w:val="20"/>
              </w:rPr>
              <w:t xml:space="preserve">Code 1= dead: </w:t>
            </w:r>
            <w:r w:rsidR="00656958">
              <w:rPr>
                <w:rFonts w:ascii="Times New Roman" w:hAnsi="Times New Roman" w:cs="Times New Roman"/>
                <w:sz w:val="20"/>
                <w:szCs w:val="20"/>
              </w:rPr>
              <w:t>5</w:t>
            </w:r>
            <w:r w:rsidRPr="00A8341A">
              <w:rPr>
                <w:rFonts w:ascii="Times New Roman" w:hAnsi="Times New Roman" w:cs="Times New Roman"/>
                <w:sz w:val="20"/>
                <w:szCs w:val="20"/>
              </w:rPr>
              <w:t>.2% and 4.</w:t>
            </w:r>
            <w:r w:rsidR="00656958">
              <w:rPr>
                <w:rFonts w:ascii="Times New Roman" w:hAnsi="Times New Roman" w:cs="Times New Roman"/>
                <w:sz w:val="20"/>
                <w:szCs w:val="20"/>
              </w:rPr>
              <w:t>7</w:t>
            </w:r>
            <w:r w:rsidRPr="00A8341A">
              <w:rPr>
                <w:rFonts w:ascii="Times New Roman" w:hAnsi="Times New Roman" w:cs="Times New Roman"/>
                <w:sz w:val="20"/>
                <w:szCs w:val="20"/>
              </w:rPr>
              <w:t>% for H</w:t>
            </w:r>
            <w:r w:rsidR="005F5BFC" w:rsidRPr="00A8341A">
              <w:rPr>
                <w:rFonts w:ascii="Times New Roman" w:hAnsi="Times New Roman" w:cs="Times New Roman"/>
                <w:sz w:val="20"/>
                <w:szCs w:val="20"/>
              </w:rPr>
              <w:t>olstein</w:t>
            </w:r>
            <w:r w:rsidR="00F87547" w:rsidRPr="00A8341A">
              <w:rPr>
                <w:rFonts w:ascii="Times New Roman" w:hAnsi="Times New Roman" w:cs="Times New Roman"/>
                <w:sz w:val="20"/>
                <w:szCs w:val="20"/>
              </w:rPr>
              <w:t xml:space="preserve"> and M</w:t>
            </w:r>
            <w:r w:rsidRPr="00A8341A">
              <w:rPr>
                <w:rFonts w:ascii="Times New Roman" w:hAnsi="Times New Roman" w:cs="Times New Roman"/>
                <w:sz w:val="20"/>
                <w:szCs w:val="20"/>
              </w:rPr>
              <w:t>ontbéliarde</w:t>
            </w:r>
            <w:r w:rsidRPr="006272A1">
              <w:t xml:space="preserve"> </w:t>
            </w:r>
            <w:r w:rsidR="005F5BFC" w:rsidRPr="006272A1">
              <w:t xml:space="preserve"> </w:t>
            </w:r>
            <w:r w:rsidRPr="006272A1">
              <w:t xml:space="preserve"> </w:t>
            </w:r>
          </w:p>
        </w:tc>
      </w:tr>
      <w:tr w:rsidR="005F5BFC" w:rsidRPr="007D7B07" w14:paraId="126C9E7D" w14:textId="77777777" w:rsidTr="00144F08">
        <w:trPr>
          <w:gridAfter w:val="1"/>
          <w:wAfter w:w="10" w:type="dxa"/>
        </w:trPr>
        <w:tc>
          <w:tcPr>
            <w:tcW w:w="3369" w:type="dxa"/>
            <w:tcBorders>
              <w:top w:val="single" w:sz="4" w:space="0" w:color="auto"/>
              <w:left w:val="nil"/>
              <w:bottom w:val="single" w:sz="4" w:space="0" w:color="auto"/>
              <w:right w:val="nil"/>
            </w:tcBorders>
          </w:tcPr>
          <w:p w14:paraId="641DFDD2" w14:textId="77777777" w:rsidR="005F5BFC" w:rsidRDefault="005F5BFC">
            <w:pPr>
              <w:spacing w:before="60"/>
              <w:rPr>
                <w:b/>
                <w:bCs/>
                <w:lang w:val="en-GB"/>
              </w:rPr>
            </w:pPr>
            <w:r>
              <w:rPr>
                <w:b/>
                <w:bCs/>
                <w:lang w:val="en-GB"/>
              </w:rPr>
              <w:t>Time period for data inclusion</w:t>
            </w:r>
          </w:p>
        </w:tc>
        <w:tc>
          <w:tcPr>
            <w:tcW w:w="6485" w:type="dxa"/>
            <w:tcBorders>
              <w:top w:val="single" w:sz="4" w:space="0" w:color="auto"/>
              <w:left w:val="nil"/>
              <w:bottom w:val="single" w:sz="4" w:space="0" w:color="auto"/>
              <w:right w:val="nil"/>
            </w:tcBorders>
          </w:tcPr>
          <w:p w14:paraId="6D9F46D0" w14:textId="77777777" w:rsidR="005F5BFC" w:rsidRPr="007D7B07" w:rsidRDefault="006272A1">
            <w:pPr>
              <w:spacing w:before="60"/>
              <w:rPr>
                <w:rFonts w:ascii="Times" w:hAnsi="Times" w:cs="Times"/>
                <w:lang w:val="en-GB"/>
              </w:rPr>
            </w:pPr>
            <w:r>
              <w:rPr>
                <w:rFonts w:ascii="Times" w:hAnsi="Times" w:cs="Times"/>
                <w:lang w:val="en-GB"/>
              </w:rPr>
              <w:t xml:space="preserve">Score </w:t>
            </w:r>
            <w:r w:rsidR="00F87547">
              <w:rPr>
                <w:rFonts w:ascii="Times" w:hAnsi="Times" w:cs="Times"/>
                <w:lang w:val="en-GB"/>
              </w:rPr>
              <w:t>given by the calf owner</w:t>
            </w:r>
            <w:r w:rsidR="005F5BFC">
              <w:rPr>
                <w:rFonts w:ascii="Times" w:hAnsi="Times" w:cs="Times"/>
                <w:lang w:val="en-GB"/>
              </w:rPr>
              <w:t>, recorded at the same time</w:t>
            </w:r>
            <w:r w:rsidR="007D7B07">
              <w:rPr>
                <w:rFonts w:ascii="Times" w:hAnsi="Times" w:cs="Times"/>
                <w:lang w:val="en-GB"/>
              </w:rPr>
              <w:t xml:space="preserve"> </w:t>
            </w:r>
            <w:r w:rsidR="005F5BFC">
              <w:rPr>
                <w:rFonts w:ascii="Times" w:hAnsi="Times" w:cs="Times"/>
                <w:lang w:val="en-GB"/>
              </w:rPr>
              <w:t>as the Identification of the calves.</w:t>
            </w:r>
          </w:p>
        </w:tc>
      </w:tr>
      <w:tr w:rsidR="005F5BFC" w14:paraId="234DED23" w14:textId="77777777" w:rsidTr="00144F08">
        <w:trPr>
          <w:gridAfter w:val="1"/>
          <w:wAfter w:w="10" w:type="dxa"/>
        </w:trPr>
        <w:tc>
          <w:tcPr>
            <w:tcW w:w="3369" w:type="dxa"/>
            <w:tcBorders>
              <w:top w:val="single" w:sz="4" w:space="0" w:color="auto"/>
              <w:left w:val="nil"/>
              <w:bottom w:val="single" w:sz="4" w:space="0" w:color="auto"/>
              <w:right w:val="nil"/>
            </w:tcBorders>
          </w:tcPr>
          <w:p w14:paraId="6C08DDE0" w14:textId="77777777" w:rsidR="005F5BFC" w:rsidRDefault="005F5BFC">
            <w:pPr>
              <w:spacing w:before="60"/>
              <w:rPr>
                <w:b/>
                <w:bCs/>
                <w:lang w:val="en-GB"/>
              </w:rPr>
            </w:pPr>
            <w:r>
              <w:rPr>
                <w:b/>
                <w:bCs/>
                <w:lang w:val="en-GB"/>
              </w:rPr>
              <w:t>Age groups (e.g. parities) included</w:t>
            </w:r>
          </w:p>
        </w:tc>
        <w:tc>
          <w:tcPr>
            <w:tcW w:w="6485" w:type="dxa"/>
            <w:tcBorders>
              <w:top w:val="single" w:sz="4" w:space="0" w:color="auto"/>
              <w:left w:val="nil"/>
              <w:bottom w:val="single" w:sz="4" w:space="0" w:color="auto"/>
              <w:right w:val="nil"/>
            </w:tcBorders>
          </w:tcPr>
          <w:p w14:paraId="2B34CA9F" w14:textId="77777777" w:rsidR="005F5BFC" w:rsidRDefault="005F5BFC">
            <w:pPr>
              <w:spacing w:before="60"/>
              <w:rPr>
                <w:rFonts w:ascii="Times" w:hAnsi="Times" w:cs="Times"/>
              </w:rPr>
            </w:pPr>
            <w:r>
              <w:rPr>
                <w:rFonts w:ascii="Times" w:hAnsi="Times" w:cs="Times"/>
                <w:lang w:val="en-GB"/>
              </w:rPr>
              <w:t>Parities 1-9</w:t>
            </w:r>
          </w:p>
        </w:tc>
      </w:tr>
      <w:tr w:rsidR="005F5BFC" w:rsidRPr="007D7B07" w14:paraId="2295E38F" w14:textId="77777777" w:rsidTr="00144F08">
        <w:trPr>
          <w:gridAfter w:val="1"/>
          <w:wAfter w:w="10" w:type="dxa"/>
        </w:trPr>
        <w:tc>
          <w:tcPr>
            <w:tcW w:w="3369" w:type="dxa"/>
            <w:tcBorders>
              <w:top w:val="single" w:sz="4" w:space="0" w:color="auto"/>
              <w:left w:val="nil"/>
              <w:bottom w:val="single" w:sz="4" w:space="0" w:color="auto"/>
              <w:right w:val="nil"/>
            </w:tcBorders>
          </w:tcPr>
          <w:p w14:paraId="7F8F141A" w14:textId="77777777" w:rsidR="005F5BFC" w:rsidRDefault="005F5BFC">
            <w:pPr>
              <w:spacing w:before="60"/>
              <w:rPr>
                <w:b/>
                <w:bCs/>
                <w:lang w:val="en-GB"/>
              </w:rPr>
            </w:pPr>
            <w:r>
              <w:rPr>
                <w:b/>
                <w:bCs/>
                <w:lang w:val="en-GB"/>
              </w:rPr>
              <w:t>Other criteria (data edits) for inclusion of records</w:t>
            </w:r>
          </w:p>
        </w:tc>
        <w:tc>
          <w:tcPr>
            <w:tcW w:w="6485" w:type="dxa"/>
            <w:tcBorders>
              <w:top w:val="single" w:sz="4" w:space="0" w:color="auto"/>
              <w:left w:val="nil"/>
              <w:bottom w:val="single" w:sz="4" w:space="0" w:color="auto"/>
              <w:right w:val="nil"/>
            </w:tcBorders>
          </w:tcPr>
          <w:p w14:paraId="2F033916" w14:textId="0D3C0ACD" w:rsidR="0056692C" w:rsidRDefault="0056692C" w:rsidP="0056692C">
            <w:pPr>
              <w:spacing w:before="60"/>
              <w:rPr>
                <w:rFonts w:ascii="Times" w:hAnsi="Times" w:cs="Times"/>
                <w:lang w:val="en-GB"/>
              </w:rPr>
            </w:pPr>
            <w:r>
              <w:rPr>
                <w:rFonts w:ascii="Times" w:hAnsi="Times" w:cs="Times"/>
                <w:lang w:val="en-GB"/>
              </w:rPr>
              <w:t>1-2 Records since 1990.</w:t>
            </w:r>
            <w:r w:rsidR="008F3844">
              <w:rPr>
                <w:rFonts w:ascii="Times" w:hAnsi="Times" w:cs="Times"/>
                <w:lang w:val="en-GB"/>
              </w:rPr>
              <w:t xml:space="preserve"> Twins are e</w:t>
            </w:r>
            <w:r w:rsidR="002E670F">
              <w:rPr>
                <w:rFonts w:ascii="Times" w:hAnsi="Times" w:cs="Times"/>
                <w:lang w:val="en-GB"/>
              </w:rPr>
              <w:t>x</w:t>
            </w:r>
            <w:r w:rsidR="008F3844">
              <w:rPr>
                <w:rFonts w:ascii="Times" w:hAnsi="Times" w:cs="Times"/>
                <w:lang w:val="en-GB"/>
              </w:rPr>
              <w:t>cluded.</w:t>
            </w:r>
          </w:p>
          <w:p w14:paraId="29B1BC69" w14:textId="77777777" w:rsidR="005F5BFC" w:rsidRPr="007D7B07" w:rsidRDefault="0056692C">
            <w:pPr>
              <w:spacing w:before="60"/>
              <w:rPr>
                <w:lang w:val="en-GB"/>
              </w:rPr>
            </w:pPr>
            <w:r>
              <w:rPr>
                <w:rFonts w:ascii="Times" w:hAnsi="Times" w:cs="Times"/>
                <w:lang w:val="en-GB"/>
              </w:rPr>
              <w:t xml:space="preserve">3. </w:t>
            </w:r>
            <w:r w:rsidR="005F5BFC">
              <w:rPr>
                <w:rFonts w:ascii="Times" w:hAnsi="Times" w:cs="Times"/>
                <w:lang w:val="en-GB"/>
              </w:rPr>
              <w:t>Records since 199</w:t>
            </w:r>
            <w:r w:rsidR="006272A1">
              <w:rPr>
                <w:rFonts w:ascii="Times" w:hAnsi="Times" w:cs="Times"/>
                <w:lang w:val="en-GB"/>
              </w:rPr>
              <w:t>9. Herds are not included as long as they don’t have reported at least one death. Region</w:t>
            </w:r>
            <w:r>
              <w:rPr>
                <w:rFonts w:ascii="Times" w:hAnsi="Times" w:cs="Times"/>
                <w:lang w:val="en-GB"/>
              </w:rPr>
              <w:t>/</w:t>
            </w:r>
            <w:r w:rsidR="006272A1">
              <w:rPr>
                <w:rFonts w:ascii="Times" w:hAnsi="Times" w:cs="Times"/>
                <w:lang w:val="en-GB"/>
              </w:rPr>
              <w:t xml:space="preserve">year combinations with &lt; 3% stillbirth (&lt;2.5% in Montbéliarde) are excluded.  </w:t>
            </w:r>
            <w:r w:rsidR="002E670F">
              <w:rPr>
                <w:rFonts w:ascii="Times" w:hAnsi="Times" w:cs="Times"/>
                <w:lang w:val="en-GB"/>
              </w:rPr>
              <w:t>Twins are ex</w:t>
            </w:r>
            <w:r w:rsidR="008F3844">
              <w:rPr>
                <w:rFonts w:ascii="Times" w:hAnsi="Times" w:cs="Times"/>
                <w:lang w:val="en-GB"/>
              </w:rPr>
              <w:t>cluded.</w:t>
            </w:r>
          </w:p>
        </w:tc>
      </w:tr>
      <w:tr w:rsidR="005F5BFC" w:rsidRPr="006272A1" w14:paraId="739E19ED" w14:textId="77777777" w:rsidTr="00144F08">
        <w:trPr>
          <w:gridAfter w:val="1"/>
          <w:wAfter w:w="10" w:type="dxa"/>
        </w:trPr>
        <w:tc>
          <w:tcPr>
            <w:tcW w:w="3369" w:type="dxa"/>
            <w:tcBorders>
              <w:top w:val="single" w:sz="4" w:space="0" w:color="auto"/>
              <w:left w:val="nil"/>
              <w:bottom w:val="single" w:sz="4" w:space="0" w:color="auto"/>
              <w:right w:val="nil"/>
            </w:tcBorders>
          </w:tcPr>
          <w:p w14:paraId="6B47AF80" w14:textId="77777777" w:rsidR="005F5BFC" w:rsidRDefault="005F5BFC">
            <w:pPr>
              <w:spacing w:before="60"/>
              <w:rPr>
                <w:b/>
                <w:bCs/>
                <w:lang w:val="en-GB"/>
              </w:rPr>
            </w:pPr>
            <w:r>
              <w:rPr>
                <w:b/>
                <w:bCs/>
                <w:lang w:val="en-GB"/>
              </w:rPr>
              <w:t>Sire categories</w:t>
            </w:r>
          </w:p>
        </w:tc>
        <w:tc>
          <w:tcPr>
            <w:tcW w:w="6485" w:type="dxa"/>
            <w:tcBorders>
              <w:top w:val="single" w:sz="4" w:space="0" w:color="auto"/>
              <w:left w:val="nil"/>
              <w:bottom w:val="single" w:sz="4" w:space="0" w:color="auto"/>
              <w:right w:val="nil"/>
            </w:tcBorders>
          </w:tcPr>
          <w:p w14:paraId="3824B770" w14:textId="77777777" w:rsidR="005F5BFC" w:rsidRPr="006272A1" w:rsidRDefault="005F5BFC">
            <w:pPr>
              <w:spacing w:before="60"/>
              <w:rPr>
                <w:rFonts w:ascii="Times" w:hAnsi="Times" w:cs="Times"/>
                <w:lang w:val="en-GB"/>
              </w:rPr>
            </w:pPr>
            <w:r>
              <w:rPr>
                <w:rFonts w:ascii="Times" w:hAnsi="Times" w:cs="Times"/>
                <w:lang w:val="en-GB"/>
              </w:rPr>
              <w:t>All sires</w:t>
            </w:r>
          </w:p>
        </w:tc>
      </w:tr>
      <w:tr w:rsidR="005F5BFC" w:rsidRPr="006272A1" w14:paraId="2B50FD3F" w14:textId="77777777" w:rsidTr="00144F08">
        <w:trPr>
          <w:gridAfter w:val="1"/>
          <w:wAfter w:w="10" w:type="dxa"/>
        </w:trPr>
        <w:tc>
          <w:tcPr>
            <w:tcW w:w="3369" w:type="dxa"/>
            <w:tcBorders>
              <w:top w:val="single" w:sz="4" w:space="0" w:color="auto"/>
              <w:left w:val="nil"/>
              <w:bottom w:val="single" w:sz="4" w:space="0" w:color="auto"/>
              <w:right w:val="nil"/>
            </w:tcBorders>
          </w:tcPr>
          <w:p w14:paraId="13559BED" w14:textId="77777777" w:rsidR="005F5BFC" w:rsidRDefault="005F5BFC">
            <w:pPr>
              <w:spacing w:before="60"/>
              <w:rPr>
                <w:b/>
                <w:bCs/>
                <w:lang w:val="en-GB"/>
              </w:rPr>
            </w:pPr>
            <w:r>
              <w:rPr>
                <w:b/>
                <w:bCs/>
                <w:lang w:val="en-GB"/>
              </w:rPr>
              <w:t>Environmental effects</w:t>
            </w:r>
            <w:r>
              <w:rPr>
                <w:b/>
                <w:bCs/>
                <w:vertAlign w:val="superscript"/>
                <w:lang w:val="en-GB"/>
              </w:rPr>
              <w:t>3</w:t>
            </w:r>
            <w:r>
              <w:rPr>
                <w:b/>
                <w:bCs/>
                <w:lang w:val="en-GB"/>
              </w:rPr>
              <w:t xml:space="preserve">, pre-adjustments </w:t>
            </w:r>
          </w:p>
        </w:tc>
        <w:tc>
          <w:tcPr>
            <w:tcW w:w="6485" w:type="dxa"/>
            <w:tcBorders>
              <w:top w:val="single" w:sz="4" w:space="0" w:color="auto"/>
              <w:left w:val="nil"/>
              <w:bottom w:val="single" w:sz="4" w:space="0" w:color="auto"/>
              <w:right w:val="nil"/>
            </w:tcBorders>
          </w:tcPr>
          <w:p w14:paraId="564B8C44" w14:textId="77777777" w:rsidR="005F5BFC" w:rsidRPr="006272A1" w:rsidRDefault="005F5BFC">
            <w:pPr>
              <w:spacing w:before="60"/>
              <w:rPr>
                <w:rFonts w:ascii="Times" w:hAnsi="Times" w:cs="Times"/>
                <w:lang w:val="en-GB"/>
              </w:rPr>
            </w:pPr>
            <w:r w:rsidRPr="006272A1">
              <w:rPr>
                <w:rFonts w:ascii="Times" w:hAnsi="Times" w:cs="Times"/>
                <w:lang w:val="en-GB"/>
              </w:rPr>
              <w:t>None</w:t>
            </w:r>
          </w:p>
        </w:tc>
      </w:tr>
      <w:tr w:rsidR="00144F08" w14:paraId="01615BFD" w14:textId="77777777" w:rsidTr="00144F08">
        <w:trPr>
          <w:gridAfter w:val="1"/>
          <w:wAfter w:w="10" w:type="dxa"/>
        </w:trPr>
        <w:tc>
          <w:tcPr>
            <w:tcW w:w="3369" w:type="dxa"/>
            <w:tcBorders>
              <w:top w:val="single" w:sz="4" w:space="0" w:color="auto"/>
              <w:left w:val="nil"/>
              <w:bottom w:val="single" w:sz="4" w:space="0" w:color="auto"/>
              <w:right w:val="nil"/>
            </w:tcBorders>
          </w:tcPr>
          <w:p w14:paraId="5D102CFB" w14:textId="77777777" w:rsidR="00144F08" w:rsidRDefault="00144F08">
            <w:pPr>
              <w:spacing w:before="60"/>
              <w:rPr>
                <w:b/>
                <w:bCs/>
                <w:lang w:val="en-GB"/>
              </w:rPr>
            </w:pPr>
            <w:r>
              <w:rPr>
                <w:b/>
                <w:bCs/>
                <w:lang w:val="en-GB"/>
              </w:rPr>
              <w:t>Method (model) of genetic evaluation</w:t>
            </w:r>
            <w:r>
              <w:rPr>
                <w:b/>
                <w:bCs/>
                <w:vertAlign w:val="superscript"/>
                <w:lang w:val="en-GB"/>
              </w:rPr>
              <w:t>3</w:t>
            </w:r>
          </w:p>
        </w:tc>
        <w:tc>
          <w:tcPr>
            <w:tcW w:w="6485" w:type="dxa"/>
            <w:tcBorders>
              <w:top w:val="single" w:sz="4" w:space="0" w:color="auto"/>
              <w:left w:val="nil"/>
              <w:bottom w:val="single" w:sz="4" w:space="0" w:color="auto"/>
              <w:right w:val="nil"/>
            </w:tcBorders>
          </w:tcPr>
          <w:p w14:paraId="509A83E1" w14:textId="77777777" w:rsidR="00144F08" w:rsidRDefault="00144F08">
            <w:pPr>
              <w:spacing w:before="60"/>
              <w:rPr>
                <w:rFonts w:ascii="Times" w:hAnsi="Times" w:cs="Times"/>
                <w:lang w:val="en-GB"/>
              </w:rPr>
            </w:pPr>
            <w:r>
              <w:rPr>
                <w:rFonts w:ascii="Times" w:hAnsi="Times" w:cs="Times"/>
                <w:lang w:val="en-GB"/>
              </w:rPr>
              <w:t xml:space="preserve">1-2: </w:t>
            </w:r>
            <w:r w:rsidRPr="0075049F">
              <w:rPr>
                <w:rFonts w:ascii="Times" w:hAnsi="Times" w:cs="Times"/>
                <w:lang w:val="en-GB"/>
              </w:rPr>
              <w:t>Heteroskedastic</w:t>
            </w:r>
            <w:r>
              <w:rPr>
                <w:rFonts w:ascii="Times" w:hAnsi="Times" w:cs="Times"/>
                <w:lang w:val="en-GB"/>
              </w:rPr>
              <w:t xml:space="preserve"> threshold model</w:t>
            </w:r>
          </w:p>
          <w:p w14:paraId="52C241C1" w14:textId="77777777" w:rsidR="00144F08" w:rsidRPr="0075049F" w:rsidRDefault="00144F08">
            <w:pPr>
              <w:spacing w:before="60"/>
              <w:rPr>
                <w:rFonts w:ascii="Times" w:hAnsi="Times" w:cs="Times"/>
                <w:lang w:val="en-GB"/>
              </w:rPr>
            </w:pPr>
            <w:r>
              <w:rPr>
                <w:rFonts w:ascii="Times" w:hAnsi="Times" w:cs="Times"/>
                <w:lang w:val="en-GB"/>
              </w:rPr>
              <w:t xml:space="preserve">3: </w:t>
            </w:r>
            <w:r w:rsidR="00F1672B">
              <w:rPr>
                <w:rFonts w:ascii="Times" w:hAnsi="Times" w:cs="Times"/>
                <w:lang w:val="en-GB"/>
              </w:rPr>
              <w:t>T</w:t>
            </w:r>
            <w:r>
              <w:rPr>
                <w:rFonts w:ascii="Times" w:hAnsi="Times" w:cs="Times"/>
                <w:lang w:val="en-GB"/>
              </w:rPr>
              <w:t>hreshold model</w:t>
            </w:r>
          </w:p>
        </w:tc>
      </w:tr>
      <w:tr w:rsidR="00144F08" w:rsidRPr="007D7B07" w14:paraId="3EC5B303" w14:textId="77777777" w:rsidTr="00144F08">
        <w:trPr>
          <w:gridAfter w:val="1"/>
          <w:wAfter w:w="10" w:type="dxa"/>
        </w:trPr>
        <w:tc>
          <w:tcPr>
            <w:tcW w:w="3369" w:type="dxa"/>
            <w:tcBorders>
              <w:top w:val="single" w:sz="4" w:space="0" w:color="auto"/>
              <w:left w:val="nil"/>
              <w:bottom w:val="single" w:sz="4" w:space="0" w:color="auto"/>
              <w:right w:val="nil"/>
            </w:tcBorders>
          </w:tcPr>
          <w:p w14:paraId="0F12A858" w14:textId="77777777" w:rsidR="00144F08" w:rsidRDefault="00144F08">
            <w:pPr>
              <w:spacing w:before="60"/>
              <w:rPr>
                <w:b/>
                <w:bCs/>
                <w:lang w:val="en-GB"/>
              </w:rPr>
            </w:pPr>
            <w:r>
              <w:rPr>
                <w:b/>
                <w:bCs/>
                <w:lang w:val="en-GB"/>
              </w:rPr>
              <w:t>Environmental effects</w:t>
            </w:r>
            <w:r>
              <w:rPr>
                <w:b/>
                <w:bCs/>
                <w:vertAlign w:val="superscript"/>
                <w:lang w:val="en-GB"/>
              </w:rPr>
              <w:t>3</w:t>
            </w:r>
            <w:r>
              <w:rPr>
                <w:b/>
                <w:bCs/>
                <w:lang w:val="en-GB"/>
              </w:rPr>
              <w:t xml:space="preserve"> in the genetic evaluation model</w:t>
            </w:r>
          </w:p>
        </w:tc>
        <w:tc>
          <w:tcPr>
            <w:tcW w:w="6485" w:type="dxa"/>
            <w:tcBorders>
              <w:top w:val="single" w:sz="4" w:space="0" w:color="auto"/>
              <w:left w:val="nil"/>
              <w:bottom w:val="single" w:sz="4" w:space="0" w:color="auto"/>
              <w:right w:val="nil"/>
            </w:tcBorders>
          </w:tcPr>
          <w:p w14:paraId="59D0EA9F" w14:textId="0C4E73CA" w:rsidR="00144F08" w:rsidRPr="007D7B07" w:rsidRDefault="00144F08" w:rsidP="005F5BFC">
            <w:pPr>
              <w:pStyle w:val="Standaard"/>
              <w:rPr>
                <w:rFonts w:ascii="Times" w:hAnsi="Times" w:cs="Times"/>
                <w:sz w:val="20"/>
                <w:szCs w:val="20"/>
                <w:lang w:val="en-GB"/>
              </w:rPr>
            </w:pPr>
            <w:r>
              <w:rPr>
                <w:rFonts w:ascii="Times" w:hAnsi="Times" w:cs="Times"/>
                <w:sz w:val="20"/>
                <w:szCs w:val="20"/>
                <w:lang w:val="en-GB"/>
              </w:rPr>
              <w:t>Sex of calf (2) by parity-age (14) (F); month-year (F); Region (8</w:t>
            </w:r>
            <w:r w:rsidR="00AB60DA">
              <w:rPr>
                <w:rFonts w:ascii="Times" w:hAnsi="Times" w:cs="Times"/>
                <w:sz w:val="20"/>
                <w:szCs w:val="20"/>
                <w:lang w:val="en-GB"/>
              </w:rPr>
              <w:t>2</w:t>
            </w:r>
            <w:r>
              <w:rPr>
                <w:rFonts w:ascii="Times" w:hAnsi="Times" w:cs="Times"/>
                <w:sz w:val="20"/>
                <w:szCs w:val="20"/>
                <w:lang w:val="en-GB"/>
              </w:rPr>
              <w:t>)-Year (F); HYS</w:t>
            </w:r>
            <w:r w:rsidR="00AB60DA">
              <w:rPr>
                <w:rFonts w:ascii="Times" w:hAnsi="Times" w:cs="Times"/>
                <w:sz w:val="20"/>
                <w:szCs w:val="20"/>
                <w:lang w:val="en-GB"/>
              </w:rPr>
              <w:t>eason</w:t>
            </w:r>
            <w:r>
              <w:rPr>
                <w:rFonts w:ascii="Times" w:hAnsi="Times" w:cs="Times"/>
                <w:sz w:val="20"/>
                <w:szCs w:val="20"/>
                <w:lang w:val="en-GB"/>
              </w:rPr>
              <w:t xml:space="preserve"> (R) (Numbers in parentheses = number of levels)</w:t>
            </w:r>
          </w:p>
        </w:tc>
      </w:tr>
      <w:tr w:rsidR="00144F08" w:rsidRPr="007D7B07" w14:paraId="08DC10D2" w14:textId="77777777" w:rsidTr="00144F08">
        <w:trPr>
          <w:gridAfter w:val="1"/>
          <w:wAfter w:w="10" w:type="dxa"/>
        </w:trPr>
        <w:tc>
          <w:tcPr>
            <w:tcW w:w="3369" w:type="dxa"/>
            <w:tcBorders>
              <w:top w:val="single" w:sz="4" w:space="0" w:color="auto"/>
              <w:left w:val="nil"/>
              <w:bottom w:val="single" w:sz="4" w:space="0" w:color="auto"/>
              <w:right w:val="nil"/>
            </w:tcBorders>
          </w:tcPr>
          <w:p w14:paraId="417142C5" w14:textId="77777777" w:rsidR="00144F08" w:rsidRDefault="00144F08">
            <w:pPr>
              <w:spacing w:before="60"/>
              <w:rPr>
                <w:b/>
                <w:bCs/>
                <w:lang w:val="en-GB"/>
              </w:rPr>
            </w:pPr>
            <w:r>
              <w:rPr>
                <w:b/>
                <w:bCs/>
                <w:lang w:val="en-GB"/>
              </w:rPr>
              <w:t>Adjustment for heterogeneous variance in evaluation model</w:t>
            </w:r>
          </w:p>
        </w:tc>
        <w:tc>
          <w:tcPr>
            <w:tcW w:w="6485" w:type="dxa"/>
            <w:tcBorders>
              <w:top w:val="single" w:sz="4" w:space="0" w:color="auto"/>
              <w:left w:val="nil"/>
              <w:bottom w:val="single" w:sz="4" w:space="0" w:color="auto"/>
              <w:right w:val="nil"/>
            </w:tcBorders>
          </w:tcPr>
          <w:p w14:paraId="311B60C0" w14:textId="3ADA31F1" w:rsidR="00144F08" w:rsidRDefault="00593FEF">
            <w:pPr>
              <w:spacing w:before="60"/>
              <w:rPr>
                <w:rFonts w:ascii="Times" w:hAnsi="Times" w:cs="Times"/>
                <w:b/>
                <w:bCs/>
                <w:lang w:val="en-GB"/>
              </w:rPr>
            </w:pPr>
            <w:r>
              <w:rPr>
                <w:rFonts w:ascii="Times" w:hAnsi="Times" w:cs="Times"/>
                <w:lang w:val="en-GB"/>
              </w:rPr>
              <w:t xml:space="preserve">1-2: </w:t>
            </w:r>
            <w:r w:rsidR="00144F08">
              <w:rPr>
                <w:rFonts w:ascii="Times" w:hAnsi="Times" w:cs="Times"/>
                <w:lang w:val="en-GB"/>
              </w:rPr>
              <w:t>Residual variances:</w:t>
            </w:r>
            <w:r w:rsidR="00144F08">
              <w:rPr>
                <w:rFonts w:ascii="Times" w:hAnsi="Times" w:cs="Times"/>
                <w:b/>
                <w:bCs/>
                <w:lang w:val="en-GB"/>
              </w:rPr>
              <w:t xml:space="preserve"> </w:t>
            </w:r>
            <w:r w:rsidR="00144F08">
              <w:rPr>
                <w:rFonts w:ascii="Times" w:hAnsi="Times" w:cs="Times"/>
                <w:lang w:val="en-GB"/>
              </w:rPr>
              <w:t>described on a logarithmic scale with the effects of month (12), year of calving (</w:t>
            </w:r>
            <w:r w:rsidR="00AB60DA">
              <w:rPr>
                <w:rFonts w:ascii="Times" w:hAnsi="Times" w:cs="Times"/>
                <w:lang w:val="en-GB"/>
              </w:rPr>
              <w:t>26</w:t>
            </w:r>
            <w:r w:rsidR="00144F08">
              <w:rPr>
                <w:rFonts w:ascii="Times" w:hAnsi="Times" w:cs="Times"/>
                <w:lang w:val="en-GB"/>
              </w:rPr>
              <w:t>), sex of calf (2), region (8</w:t>
            </w:r>
            <w:r w:rsidR="00AB60DA">
              <w:rPr>
                <w:rFonts w:ascii="Times" w:hAnsi="Times" w:cs="Times"/>
                <w:lang w:val="en-GB"/>
              </w:rPr>
              <w:t>2</w:t>
            </w:r>
            <w:r w:rsidR="00144F08">
              <w:rPr>
                <w:rFonts w:ascii="Times" w:hAnsi="Times" w:cs="Times"/>
                <w:lang w:val="en-GB"/>
              </w:rPr>
              <w:t>) and parity-age class</w:t>
            </w:r>
            <w:r w:rsidR="00AB60DA">
              <w:rPr>
                <w:rFonts w:ascii="Times" w:hAnsi="Times" w:cs="Times"/>
                <w:lang w:val="en-GB"/>
              </w:rPr>
              <w:t xml:space="preserve"> </w:t>
            </w:r>
            <w:r w:rsidR="00144F08">
              <w:rPr>
                <w:rFonts w:ascii="Times" w:hAnsi="Times" w:cs="Times"/>
                <w:lang w:val="en-GB"/>
              </w:rPr>
              <w:t>(14)</w:t>
            </w:r>
            <w:r w:rsidR="00144F08">
              <w:rPr>
                <w:rFonts w:ascii="Times" w:hAnsi="Times" w:cs="Times"/>
                <w:b/>
                <w:bCs/>
                <w:lang w:val="en-GB"/>
              </w:rPr>
              <w:t>.</w:t>
            </w:r>
          </w:p>
          <w:p w14:paraId="025B6FC9" w14:textId="77777777" w:rsidR="00593FEF" w:rsidRPr="00593FEF" w:rsidRDefault="00593FEF">
            <w:pPr>
              <w:spacing w:before="60"/>
              <w:rPr>
                <w:rFonts w:ascii="Times" w:hAnsi="Times" w:cs="Times"/>
                <w:lang w:val="en-GB"/>
              </w:rPr>
            </w:pPr>
            <w:r w:rsidRPr="00593FEF">
              <w:rPr>
                <w:rFonts w:ascii="Times" w:hAnsi="Times" w:cs="Times"/>
                <w:lang w:val="en-GB"/>
              </w:rPr>
              <w:t>3: No</w:t>
            </w:r>
          </w:p>
        </w:tc>
      </w:tr>
      <w:tr w:rsidR="00144F08" w:rsidRPr="007D7B07" w14:paraId="51C9AD86" w14:textId="77777777" w:rsidTr="00144F08">
        <w:trPr>
          <w:gridAfter w:val="1"/>
          <w:wAfter w:w="10" w:type="dxa"/>
        </w:trPr>
        <w:tc>
          <w:tcPr>
            <w:tcW w:w="3369" w:type="dxa"/>
            <w:tcBorders>
              <w:top w:val="single" w:sz="4" w:space="0" w:color="auto"/>
              <w:left w:val="nil"/>
              <w:bottom w:val="single" w:sz="4" w:space="0" w:color="auto"/>
              <w:right w:val="nil"/>
            </w:tcBorders>
          </w:tcPr>
          <w:p w14:paraId="7D7DEE80" w14:textId="77777777" w:rsidR="00144F08" w:rsidRDefault="00144F08">
            <w:pPr>
              <w:spacing w:before="60"/>
              <w:rPr>
                <w:b/>
                <w:bCs/>
                <w:lang w:val="en-GB"/>
              </w:rPr>
            </w:pPr>
            <w:r>
              <w:rPr>
                <w:b/>
                <w:bCs/>
                <w:lang w:val="en-GB"/>
              </w:rPr>
              <w:t>Use of genetic groups and relationships</w:t>
            </w:r>
          </w:p>
        </w:tc>
        <w:tc>
          <w:tcPr>
            <w:tcW w:w="6485" w:type="dxa"/>
            <w:tcBorders>
              <w:top w:val="single" w:sz="4" w:space="0" w:color="auto"/>
              <w:left w:val="nil"/>
              <w:bottom w:val="single" w:sz="4" w:space="0" w:color="auto"/>
              <w:right w:val="nil"/>
            </w:tcBorders>
          </w:tcPr>
          <w:p w14:paraId="6333ADC2" w14:textId="77777777" w:rsidR="00144F08" w:rsidRDefault="00144F08">
            <w:pPr>
              <w:spacing w:before="60"/>
              <w:rPr>
                <w:rFonts w:ascii="Times" w:hAnsi="Times" w:cs="Times"/>
                <w:lang w:val="en-GB"/>
              </w:rPr>
            </w:pPr>
            <w:r>
              <w:rPr>
                <w:rFonts w:ascii="Times" w:hAnsi="Times" w:cs="Times"/>
                <w:lang w:val="en-GB"/>
              </w:rPr>
              <w:t xml:space="preserve">Sire of calf, Sire of Dam (both with relationship matrix). </w:t>
            </w:r>
          </w:p>
          <w:p w14:paraId="509DD38D" w14:textId="77777777" w:rsidR="00144F08" w:rsidRPr="007D7B07" w:rsidRDefault="00144F08">
            <w:pPr>
              <w:spacing w:before="60"/>
              <w:rPr>
                <w:rFonts w:ascii="Times" w:hAnsi="Times" w:cs="Times"/>
                <w:lang w:val="en-GB"/>
              </w:rPr>
            </w:pPr>
            <w:r>
              <w:rPr>
                <w:rFonts w:ascii="Times" w:hAnsi="Times" w:cs="Times"/>
                <w:lang w:val="en-GB"/>
              </w:rPr>
              <w:t>Genetic groups defined by country of origin, birth year, sex of unknown parent .</w:t>
            </w:r>
          </w:p>
        </w:tc>
      </w:tr>
      <w:tr w:rsidR="00144F08" w14:paraId="4185D4F0" w14:textId="77777777" w:rsidTr="00144F08">
        <w:trPr>
          <w:gridAfter w:val="1"/>
          <w:wAfter w:w="10" w:type="dxa"/>
        </w:trPr>
        <w:tc>
          <w:tcPr>
            <w:tcW w:w="3369" w:type="dxa"/>
            <w:tcBorders>
              <w:top w:val="single" w:sz="4" w:space="0" w:color="auto"/>
              <w:left w:val="nil"/>
              <w:bottom w:val="single" w:sz="4" w:space="0" w:color="auto"/>
              <w:right w:val="nil"/>
            </w:tcBorders>
          </w:tcPr>
          <w:p w14:paraId="4112DDB3" w14:textId="77777777" w:rsidR="00144F08" w:rsidRDefault="00144F08">
            <w:pPr>
              <w:spacing w:before="60"/>
              <w:rPr>
                <w:b/>
                <w:bCs/>
                <w:lang w:val="en-GB"/>
              </w:rPr>
            </w:pPr>
            <w:r>
              <w:rPr>
                <w:b/>
                <w:bCs/>
                <w:lang w:val="en-GB"/>
              </w:rPr>
              <w:t>Blending of foreign/Interbull information in evaluation</w:t>
            </w:r>
          </w:p>
        </w:tc>
        <w:tc>
          <w:tcPr>
            <w:tcW w:w="6485" w:type="dxa"/>
            <w:tcBorders>
              <w:top w:val="single" w:sz="4" w:space="0" w:color="auto"/>
              <w:left w:val="nil"/>
              <w:bottom w:val="single" w:sz="4" w:space="0" w:color="auto"/>
              <w:right w:val="nil"/>
            </w:tcBorders>
          </w:tcPr>
          <w:p w14:paraId="0BCFE4B6" w14:textId="77777777" w:rsidR="00144F08" w:rsidRDefault="00144F08">
            <w:pPr>
              <w:spacing w:before="60"/>
              <w:rPr>
                <w:rFonts w:ascii="Times" w:hAnsi="Times" w:cs="Times"/>
                <w:lang w:val="fr-FR"/>
              </w:rPr>
            </w:pPr>
            <w:r>
              <w:rPr>
                <w:rFonts w:ascii="Times" w:hAnsi="Times" w:cs="Times"/>
                <w:lang w:val="fr-FR"/>
              </w:rPr>
              <w:t>No</w:t>
            </w:r>
          </w:p>
        </w:tc>
      </w:tr>
      <w:tr w:rsidR="00144F08" w:rsidRPr="005A43E1" w14:paraId="25859958" w14:textId="77777777" w:rsidTr="00144F08">
        <w:trPr>
          <w:gridAfter w:val="1"/>
          <w:wAfter w:w="10" w:type="dxa"/>
        </w:trPr>
        <w:tc>
          <w:tcPr>
            <w:tcW w:w="3369" w:type="dxa"/>
            <w:tcBorders>
              <w:top w:val="single" w:sz="4" w:space="0" w:color="auto"/>
              <w:left w:val="nil"/>
              <w:bottom w:val="single" w:sz="4" w:space="0" w:color="auto"/>
              <w:right w:val="nil"/>
            </w:tcBorders>
          </w:tcPr>
          <w:p w14:paraId="4646C537" w14:textId="77777777" w:rsidR="00144F08" w:rsidRDefault="00144F08">
            <w:pPr>
              <w:spacing w:before="60"/>
              <w:rPr>
                <w:b/>
                <w:bCs/>
                <w:lang w:val="en-GB"/>
              </w:rPr>
            </w:pPr>
            <w:r>
              <w:rPr>
                <w:b/>
                <w:bCs/>
                <w:lang w:val="en-GB"/>
              </w:rPr>
              <w:t>Genetic parameters in the evaluation</w:t>
            </w:r>
          </w:p>
        </w:tc>
        <w:tc>
          <w:tcPr>
            <w:tcW w:w="6485" w:type="dxa"/>
            <w:tcBorders>
              <w:top w:val="single" w:sz="4" w:space="0" w:color="auto"/>
              <w:left w:val="nil"/>
              <w:bottom w:val="single" w:sz="4" w:space="0" w:color="auto"/>
              <w:right w:val="nil"/>
            </w:tcBorders>
          </w:tcPr>
          <w:p w14:paraId="2408BA81" w14:textId="77777777" w:rsidR="00144F08" w:rsidRDefault="00144F08" w:rsidP="00B07AFB">
            <w:pPr>
              <w:pStyle w:val="Standaard"/>
              <w:rPr>
                <w:rFonts w:ascii="Times" w:hAnsi="Times" w:cs="Times"/>
                <w:sz w:val="20"/>
                <w:szCs w:val="20"/>
                <w:lang w:val="en-GB"/>
              </w:rPr>
            </w:pPr>
            <w:r>
              <w:rPr>
                <w:rFonts w:ascii="Times" w:hAnsi="Times" w:cs="Times"/>
                <w:sz w:val="20"/>
                <w:szCs w:val="20"/>
                <w:lang w:val="en-GB"/>
              </w:rPr>
              <w:t>1-2. On the underlying scale:</w:t>
            </w:r>
          </w:p>
          <w:p w14:paraId="7DE7B370" w14:textId="77777777" w:rsidR="002F69D8" w:rsidRDefault="002F69D8" w:rsidP="00B07AFB">
            <w:pPr>
              <w:pStyle w:val="Standaard"/>
              <w:rPr>
                <w:rFonts w:ascii="Times" w:hAnsi="Times" w:cs="Times"/>
                <w:sz w:val="20"/>
                <w:szCs w:val="20"/>
                <w:lang w:val="en-GB"/>
              </w:rPr>
            </w:pPr>
            <w:r>
              <w:rPr>
                <w:rFonts w:ascii="Times" w:hAnsi="Times" w:cs="Times"/>
                <w:sz w:val="20"/>
                <w:szCs w:val="20"/>
                <w:lang w:val="en-GB"/>
              </w:rPr>
              <w:t>Holstein: Direct: h²=5.6%; Maternal: h²=3.2%</w:t>
            </w:r>
          </w:p>
          <w:p w14:paraId="3CDBC1F4" w14:textId="77777777" w:rsidR="002F69D8" w:rsidRPr="002E670F" w:rsidRDefault="002F69D8" w:rsidP="002F69D8">
            <w:pPr>
              <w:pStyle w:val="Standaard"/>
              <w:rPr>
                <w:rFonts w:ascii="Times" w:hAnsi="Times" w:cs="Times"/>
                <w:sz w:val="20"/>
                <w:szCs w:val="20"/>
                <w:lang w:val="pt-BR"/>
              </w:rPr>
            </w:pPr>
            <w:r w:rsidRPr="002E670F">
              <w:rPr>
                <w:rFonts w:ascii="Times" w:hAnsi="Times" w:cs="Times"/>
                <w:sz w:val="20"/>
                <w:szCs w:val="20"/>
                <w:lang w:val="pt-BR"/>
              </w:rPr>
              <w:t>Montbéliarde: Direct: h²=</w:t>
            </w:r>
            <w:r>
              <w:rPr>
                <w:rFonts w:ascii="Times" w:hAnsi="Times" w:cs="Times"/>
                <w:sz w:val="20"/>
                <w:szCs w:val="20"/>
                <w:lang w:val="pt-BR"/>
              </w:rPr>
              <w:t>7.8</w:t>
            </w:r>
            <w:r w:rsidRPr="002E670F">
              <w:rPr>
                <w:rFonts w:ascii="Times" w:hAnsi="Times" w:cs="Times"/>
                <w:sz w:val="20"/>
                <w:szCs w:val="20"/>
                <w:lang w:val="pt-BR"/>
              </w:rPr>
              <w:t>%; Maternal: h²=</w:t>
            </w:r>
            <w:r>
              <w:rPr>
                <w:rFonts w:ascii="Times" w:hAnsi="Times" w:cs="Times"/>
                <w:sz w:val="20"/>
                <w:szCs w:val="20"/>
                <w:lang w:val="pt-BR"/>
              </w:rPr>
              <w:t>3.7</w:t>
            </w:r>
            <w:r w:rsidRPr="002E670F">
              <w:rPr>
                <w:rFonts w:ascii="Times" w:hAnsi="Times" w:cs="Times"/>
                <w:sz w:val="20"/>
                <w:szCs w:val="20"/>
                <w:lang w:val="pt-BR"/>
              </w:rPr>
              <w:t>%</w:t>
            </w:r>
          </w:p>
          <w:p w14:paraId="55AC87A1" w14:textId="42181769" w:rsidR="00144F08" w:rsidRDefault="002F69D8" w:rsidP="00B07AFB">
            <w:pPr>
              <w:pStyle w:val="Standaard"/>
              <w:rPr>
                <w:rFonts w:ascii="Times" w:hAnsi="Times" w:cs="Times"/>
                <w:sz w:val="20"/>
                <w:szCs w:val="20"/>
                <w:lang w:val="en-GB"/>
              </w:rPr>
            </w:pPr>
            <w:r>
              <w:rPr>
                <w:rFonts w:ascii="Times" w:hAnsi="Times" w:cs="Times"/>
                <w:sz w:val="20"/>
                <w:szCs w:val="20"/>
                <w:lang w:val="en-GB"/>
              </w:rPr>
              <w:t xml:space="preserve">Other </w:t>
            </w:r>
            <w:r w:rsidR="00144F08">
              <w:rPr>
                <w:rFonts w:ascii="Times" w:hAnsi="Times" w:cs="Times"/>
                <w:sz w:val="20"/>
                <w:szCs w:val="20"/>
                <w:lang w:val="en-GB"/>
              </w:rPr>
              <w:t>breeds: Direct: h²=</w:t>
            </w:r>
            <w:r>
              <w:rPr>
                <w:rFonts w:ascii="Times" w:hAnsi="Times" w:cs="Times"/>
                <w:sz w:val="20"/>
                <w:szCs w:val="20"/>
                <w:lang w:val="en-GB"/>
              </w:rPr>
              <w:t>7.4</w:t>
            </w:r>
            <w:r w:rsidR="00144F08">
              <w:rPr>
                <w:rFonts w:ascii="Times" w:hAnsi="Times" w:cs="Times"/>
                <w:sz w:val="20"/>
                <w:szCs w:val="20"/>
                <w:lang w:val="en-GB"/>
              </w:rPr>
              <w:t>%; Maternal: h²=</w:t>
            </w:r>
            <w:r>
              <w:rPr>
                <w:rFonts w:ascii="Times" w:hAnsi="Times" w:cs="Times"/>
                <w:sz w:val="20"/>
                <w:szCs w:val="20"/>
                <w:lang w:val="en-GB"/>
              </w:rPr>
              <w:t>4.3</w:t>
            </w:r>
            <w:r w:rsidR="00144F08">
              <w:rPr>
                <w:rFonts w:ascii="Times" w:hAnsi="Times" w:cs="Times"/>
                <w:sz w:val="20"/>
                <w:szCs w:val="20"/>
                <w:lang w:val="en-GB"/>
              </w:rPr>
              <w:t>%</w:t>
            </w:r>
          </w:p>
          <w:p w14:paraId="52A28F3B" w14:textId="65453ECE" w:rsidR="00144F08" w:rsidRDefault="00431096" w:rsidP="00B07AFB">
            <w:pPr>
              <w:pStyle w:val="Standaard"/>
              <w:rPr>
                <w:rFonts w:ascii="Times" w:hAnsi="Times" w:cs="Times"/>
                <w:sz w:val="20"/>
                <w:szCs w:val="20"/>
                <w:lang w:val="en-GB"/>
              </w:rPr>
            </w:pPr>
            <w:r w:rsidRPr="00431096">
              <w:rPr>
                <w:rFonts w:asciiTheme="minorHAnsi" w:hAnsiTheme="minorHAnsi" w:cs="Symbol"/>
                <w:sz w:val="20"/>
                <w:szCs w:val="20"/>
                <w:lang w:val="en-GB"/>
              </w:rPr>
              <w:t>Varg sire</w:t>
            </w:r>
            <w:r w:rsidR="00144F08">
              <w:rPr>
                <w:rFonts w:ascii="Times" w:hAnsi="Times" w:cs="Times"/>
                <w:sz w:val="20"/>
                <w:szCs w:val="20"/>
                <w:lang w:val="en-GB"/>
              </w:rPr>
              <w:t xml:space="preserve"> = HOL: </w:t>
            </w:r>
            <w:r w:rsidRPr="00431096">
              <w:rPr>
                <w:rFonts w:ascii="Times" w:hAnsi="Times" w:cs="Times"/>
                <w:sz w:val="20"/>
                <w:szCs w:val="20"/>
                <w:lang w:val="en-GB"/>
              </w:rPr>
              <w:t>1</w:t>
            </w:r>
            <w:r>
              <w:rPr>
                <w:rFonts w:ascii="Times" w:hAnsi="Times" w:cs="Times"/>
                <w:sz w:val="20"/>
                <w:szCs w:val="20"/>
                <w:lang w:val="en-GB"/>
              </w:rPr>
              <w:t>.</w:t>
            </w:r>
            <w:r w:rsidRPr="00431096">
              <w:rPr>
                <w:rFonts w:ascii="Times" w:hAnsi="Times" w:cs="Times"/>
                <w:sz w:val="20"/>
                <w:szCs w:val="20"/>
                <w:lang w:val="en-GB"/>
              </w:rPr>
              <w:t>9</w:t>
            </w:r>
            <w:r>
              <w:rPr>
                <w:rFonts w:ascii="Times" w:hAnsi="Times" w:cs="Times"/>
                <w:sz w:val="20"/>
                <w:szCs w:val="20"/>
                <w:lang w:val="en-GB"/>
              </w:rPr>
              <w:t>9</w:t>
            </w:r>
            <w:r w:rsidR="00144F08">
              <w:rPr>
                <w:rFonts w:ascii="Times" w:hAnsi="Times" w:cs="Times"/>
                <w:sz w:val="20"/>
                <w:szCs w:val="20"/>
                <w:lang w:val="en-GB"/>
              </w:rPr>
              <w:t xml:space="preserve"> (direct); </w:t>
            </w:r>
            <w:r w:rsidRPr="00431096">
              <w:rPr>
                <w:rFonts w:ascii="Times" w:hAnsi="Times" w:cs="Times"/>
                <w:sz w:val="20"/>
                <w:szCs w:val="20"/>
                <w:lang w:val="en-GB"/>
              </w:rPr>
              <w:t>1</w:t>
            </w:r>
            <w:r w:rsidR="00A95957">
              <w:rPr>
                <w:rFonts w:ascii="Times" w:hAnsi="Times" w:cs="Times"/>
                <w:sz w:val="20"/>
                <w:szCs w:val="20"/>
                <w:lang w:val="en-GB"/>
              </w:rPr>
              <w:t>.</w:t>
            </w:r>
            <w:r w:rsidRPr="00431096">
              <w:rPr>
                <w:rFonts w:ascii="Times" w:hAnsi="Times" w:cs="Times"/>
                <w:sz w:val="20"/>
                <w:szCs w:val="20"/>
                <w:lang w:val="en-GB"/>
              </w:rPr>
              <w:t>57</w:t>
            </w:r>
            <w:r w:rsidR="00144F08">
              <w:rPr>
                <w:rFonts w:ascii="Times" w:hAnsi="Times" w:cs="Times"/>
                <w:sz w:val="20"/>
                <w:szCs w:val="20"/>
                <w:lang w:val="en-GB"/>
              </w:rPr>
              <w:t xml:space="preserve"> (Maternal); Montbéliarde: </w:t>
            </w:r>
            <w:r w:rsidR="00B743F3" w:rsidRPr="00B743F3">
              <w:rPr>
                <w:rFonts w:ascii="Times" w:hAnsi="Times" w:cs="Times"/>
                <w:sz w:val="20"/>
                <w:szCs w:val="20"/>
                <w:lang w:val="en-GB"/>
              </w:rPr>
              <w:t>2</w:t>
            </w:r>
            <w:r w:rsidR="00B743F3">
              <w:rPr>
                <w:rFonts w:ascii="Times" w:hAnsi="Times" w:cs="Times"/>
                <w:sz w:val="20"/>
                <w:szCs w:val="20"/>
                <w:lang w:val="en-GB"/>
              </w:rPr>
              <w:t>.</w:t>
            </w:r>
            <w:r w:rsidR="00B743F3" w:rsidRPr="00B743F3">
              <w:rPr>
                <w:rFonts w:ascii="Times" w:hAnsi="Times" w:cs="Times"/>
                <w:sz w:val="20"/>
                <w:szCs w:val="20"/>
                <w:lang w:val="en-GB"/>
              </w:rPr>
              <w:t>12</w:t>
            </w:r>
            <w:r w:rsidR="00144F08">
              <w:rPr>
                <w:rFonts w:ascii="Times" w:hAnsi="Times" w:cs="Times"/>
                <w:sz w:val="20"/>
                <w:szCs w:val="20"/>
                <w:lang w:val="en-GB"/>
              </w:rPr>
              <w:t xml:space="preserve"> (direct); </w:t>
            </w:r>
            <w:r w:rsidR="00B743F3" w:rsidRPr="00B743F3">
              <w:rPr>
                <w:rFonts w:ascii="Times" w:hAnsi="Times" w:cs="Times"/>
                <w:sz w:val="20"/>
                <w:szCs w:val="20"/>
                <w:lang w:val="en-GB"/>
              </w:rPr>
              <w:t>1</w:t>
            </w:r>
            <w:r w:rsidR="00B743F3">
              <w:rPr>
                <w:rFonts w:ascii="Times" w:hAnsi="Times" w:cs="Times"/>
                <w:sz w:val="20"/>
                <w:szCs w:val="20"/>
                <w:lang w:val="en-GB"/>
              </w:rPr>
              <w:t>.</w:t>
            </w:r>
            <w:r w:rsidR="00B743F3" w:rsidRPr="00B743F3">
              <w:rPr>
                <w:rFonts w:ascii="Times" w:hAnsi="Times" w:cs="Times"/>
                <w:sz w:val="20"/>
                <w:szCs w:val="20"/>
                <w:lang w:val="en-GB"/>
              </w:rPr>
              <w:t>31</w:t>
            </w:r>
            <w:r w:rsidR="00144F08">
              <w:rPr>
                <w:rFonts w:ascii="Times" w:hAnsi="Times" w:cs="Times"/>
                <w:sz w:val="20"/>
                <w:szCs w:val="20"/>
                <w:lang w:val="en-GB"/>
              </w:rPr>
              <w:t xml:space="preserve"> (Maternal); Normande: </w:t>
            </w:r>
            <w:r w:rsidR="00B743F3" w:rsidRPr="00B743F3">
              <w:rPr>
                <w:rFonts w:ascii="Times" w:hAnsi="Times" w:cs="Times"/>
                <w:sz w:val="20"/>
                <w:szCs w:val="20"/>
                <w:lang w:val="en-GB"/>
              </w:rPr>
              <w:t>1</w:t>
            </w:r>
            <w:r w:rsidR="00B743F3">
              <w:rPr>
                <w:rFonts w:ascii="Times" w:hAnsi="Times" w:cs="Times"/>
                <w:sz w:val="20"/>
                <w:szCs w:val="20"/>
                <w:lang w:val="en-GB"/>
              </w:rPr>
              <w:t>.</w:t>
            </w:r>
            <w:r w:rsidR="00B743F3" w:rsidRPr="00B743F3">
              <w:rPr>
                <w:rFonts w:ascii="Times" w:hAnsi="Times" w:cs="Times"/>
                <w:sz w:val="20"/>
                <w:szCs w:val="20"/>
                <w:lang w:val="en-GB"/>
              </w:rPr>
              <w:t>9</w:t>
            </w:r>
            <w:r w:rsidR="00B743F3">
              <w:rPr>
                <w:rFonts w:ascii="Times" w:hAnsi="Times" w:cs="Times"/>
                <w:sz w:val="20"/>
                <w:szCs w:val="20"/>
                <w:lang w:val="en-GB"/>
              </w:rPr>
              <w:t>9</w:t>
            </w:r>
            <w:r w:rsidR="00144F08">
              <w:rPr>
                <w:rFonts w:ascii="Times" w:hAnsi="Times" w:cs="Times"/>
                <w:sz w:val="20"/>
                <w:szCs w:val="20"/>
                <w:lang w:val="en-GB"/>
              </w:rPr>
              <w:t xml:space="preserve"> (direct) </w:t>
            </w:r>
            <w:r w:rsidR="00B743F3" w:rsidRPr="00B743F3">
              <w:rPr>
                <w:rFonts w:ascii="Times" w:hAnsi="Times" w:cs="Times"/>
                <w:sz w:val="20"/>
                <w:szCs w:val="20"/>
                <w:lang w:val="en-GB"/>
              </w:rPr>
              <w:t>1</w:t>
            </w:r>
            <w:r w:rsidR="00B743F3">
              <w:rPr>
                <w:rFonts w:ascii="Times" w:hAnsi="Times" w:cs="Times"/>
                <w:sz w:val="20"/>
                <w:szCs w:val="20"/>
                <w:lang w:val="en-GB"/>
              </w:rPr>
              <w:t>.</w:t>
            </w:r>
            <w:r w:rsidR="00B743F3" w:rsidRPr="00B743F3">
              <w:rPr>
                <w:rFonts w:ascii="Times" w:hAnsi="Times" w:cs="Times"/>
                <w:sz w:val="20"/>
                <w:szCs w:val="20"/>
                <w:lang w:val="en-GB"/>
              </w:rPr>
              <w:t>57</w:t>
            </w:r>
            <w:r w:rsidR="00144F08">
              <w:rPr>
                <w:rFonts w:ascii="Times" w:hAnsi="Times" w:cs="Times"/>
                <w:sz w:val="20"/>
                <w:szCs w:val="20"/>
                <w:lang w:val="en-GB"/>
              </w:rPr>
              <w:t xml:space="preserve"> (Maternal)</w:t>
            </w:r>
            <w:r w:rsidR="00C84D34">
              <w:rPr>
                <w:rFonts w:ascii="Times" w:hAnsi="Times" w:cs="Times"/>
                <w:sz w:val="20"/>
                <w:szCs w:val="20"/>
                <w:lang w:val="en-GB"/>
              </w:rPr>
              <w:t xml:space="preserve">; Other breeds: </w:t>
            </w:r>
            <w:r w:rsidR="00C84D34" w:rsidRPr="00C84D34">
              <w:rPr>
                <w:rFonts w:ascii="Times" w:hAnsi="Times" w:cs="Times"/>
                <w:sz w:val="20"/>
                <w:szCs w:val="20"/>
                <w:lang w:val="en-GB"/>
              </w:rPr>
              <w:t>1</w:t>
            </w:r>
            <w:r w:rsidR="00C84D34">
              <w:rPr>
                <w:rFonts w:ascii="Times" w:hAnsi="Times" w:cs="Times"/>
                <w:sz w:val="20"/>
                <w:szCs w:val="20"/>
                <w:lang w:val="en-GB"/>
              </w:rPr>
              <w:t>.</w:t>
            </w:r>
            <w:r w:rsidR="00C84D34" w:rsidRPr="00C84D34">
              <w:rPr>
                <w:rFonts w:ascii="Times" w:hAnsi="Times" w:cs="Times"/>
                <w:sz w:val="20"/>
                <w:szCs w:val="20"/>
                <w:lang w:val="en-GB"/>
              </w:rPr>
              <w:t>9</w:t>
            </w:r>
            <w:r w:rsidR="00C84D34">
              <w:rPr>
                <w:rFonts w:ascii="Times" w:hAnsi="Times" w:cs="Times"/>
                <w:sz w:val="20"/>
                <w:szCs w:val="20"/>
                <w:lang w:val="en-GB"/>
              </w:rPr>
              <w:t xml:space="preserve">9 (Direct); </w:t>
            </w:r>
            <w:r w:rsidR="00C84D34" w:rsidRPr="00C84D34">
              <w:rPr>
                <w:rFonts w:ascii="Times" w:hAnsi="Times" w:cs="Times"/>
                <w:sz w:val="20"/>
                <w:szCs w:val="20"/>
                <w:lang w:val="en-GB"/>
              </w:rPr>
              <w:t>1</w:t>
            </w:r>
            <w:r w:rsidR="00C84D34">
              <w:rPr>
                <w:rFonts w:ascii="Times" w:hAnsi="Times" w:cs="Times"/>
                <w:sz w:val="20"/>
                <w:szCs w:val="20"/>
                <w:lang w:val="en-GB"/>
              </w:rPr>
              <w:t>.</w:t>
            </w:r>
            <w:r w:rsidR="00C84D34" w:rsidRPr="00C84D34">
              <w:rPr>
                <w:rFonts w:ascii="Times" w:hAnsi="Times" w:cs="Times"/>
                <w:sz w:val="20"/>
                <w:szCs w:val="20"/>
                <w:lang w:val="en-GB"/>
              </w:rPr>
              <w:t>57</w:t>
            </w:r>
            <w:r w:rsidR="00C84D34">
              <w:rPr>
                <w:rFonts w:ascii="Times" w:hAnsi="Times" w:cs="Times"/>
                <w:sz w:val="20"/>
                <w:szCs w:val="20"/>
                <w:lang w:val="en-GB"/>
              </w:rPr>
              <w:t xml:space="preserve"> (Maternal).</w:t>
            </w:r>
          </w:p>
          <w:p w14:paraId="415D9969" w14:textId="77777777" w:rsidR="00144F08" w:rsidRDefault="00144F08">
            <w:pPr>
              <w:pStyle w:val="Standaard"/>
              <w:rPr>
                <w:rFonts w:ascii="Times" w:hAnsi="Times" w:cs="Times"/>
                <w:sz w:val="20"/>
                <w:szCs w:val="20"/>
                <w:lang w:val="en-GB"/>
              </w:rPr>
            </w:pPr>
            <w:r>
              <w:rPr>
                <w:rFonts w:ascii="Times" w:hAnsi="Times" w:cs="Times"/>
                <w:sz w:val="20"/>
                <w:szCs w:val="20"/>
                <w:lang w:val="en-GB"/>
              </w:rPr>
              <w:t>3. On the underlying scale:</w:t>
            </w:r>
          </w:p>
          <w:p w14:paraId="3ED315DB" w14:textId="77777777" w:rsidR="00144F08" w:rsidRPr="002E670F" w:rsidRDefault="00144F08" w:rsidP="005A43E1">
            <w:pPr>
              <w:pStyle w:val="Standaard"/>
              <w:rPr>
                <w:rFonts w:ascii="Times" w:hAnsi="Times" w:cs="Times"/>
                <w:sz w:val="20"/>
                <w:szCs w:val="20"/>
                <w:lang w:val="pt-BR"/>
              </w:rPr>
            </w:pPr>
            <w:r w:rsidRPr="002E670F">
              <w:rPr>
                <w:rFonts w:ascii="Times" w:hAnsi="Times" w:cs="Times"/>
                <w:sz w:val="20"/>
                <w:szCs w:val="20"/>
                <w:lang w:val="pt-BR"/>
              </w:rPr>
              <w:t>Holstein:,: Direct: h²=3.0%; Maternal: h²=6.6%</w:t>
            </w:r>
          </w:p>
          <w:p w14:paraId="42FA3BB0" w14:textId="77777777" w:rsidR="00144F08" w:rsidRPr="002E670F" w:rsidRDefault="00144F08" w:rsidP="005A43E1">
            <w:pPr>
              <w:pStyle w:val="Standaard"/>
              <w:rPr>
                <w:rFonts w:ascii="Times" w:hAnsi="Times" w:cs="Times"/>
                <w:sz w:val="20"/>
                <w:szCs w:val="20"/>
                <w:lang w:val="pt-BR"/>
              </w:rPr>
            </w:pPr>
            <w:r w:rsidRPr="002E670F">
              <w:rPr>
                <w:rFonts w:ascii="Times" w:hAnsi="Times" w:cs="Times"/>
                <w:sz w:val="20"/>
                <w:szCs w:val="20"/>
                <w:lang w:val="pt-BR"/>
              </w:rPr>
              <w:t>Montbéliarde: Direct: h²=5.9%; Maternal: h²=5.8%</w:t>
            </w:r>
          </w:p>
          <w:p w14:paraId="14D0B392" w14:textId="0DB1A7DC" w:rsidR="00144F08" w:rsidRPr="005A43E1" w:rsidRDefault="000C1580" w:rsidP="003A73E3">
            <w:pPr>
              <w:pStyle w:val="Standaard"/>
              <w:rPr>
                <w:lang w:val="en-GB"/>
              </w:rPr>
            </w:pPr>
            <w:r w:rsidRPr="00431096">
              <w:rPr>
                <w:rFonts w:asciiTheme="minorHAnsi" w:hAnsiTheme="minorHAnsi" w:cs="Symbol"/>
                <w:sz w:val="20"/>
                <w:szCs w:val="20"/>
                <w:lang w:val="en-GB"/>
              </w:rPr>
              <w:t>Varg sire</w:t>
            </w:r>
            <w:r w:rsidR="00144F08">
              <w:rPr>
                <w:rFonts w:ascii="Times" w:hAnsi="Times" w:cs="Times"/>
                <w:sz w:val="20"/>
                <w:szCs w:val="20"/>
                <w:lang w:val="en-GB"/>
              </w:rPr>
              <w:t xml:space="preserve"> = HOL: </w:t>
            </w:r>
            <w:r w:rsidRPr="000C1580">
              <w:rPr>
                <w:rFonts w:ascii="Times" w:hAnsi="Times" w:cs="Times"/>
                <w:sz w:val="20"/>
                <w:szCs w:val="20"/>
                <w:lang w:val="en-GB"/>
              </w:rPr>
              <w:t>0</w:t>
            </w:r>
            <w:r>
              <w:rPr>
                <w:rFonts w:ascii="Times" w:hAnsi="Times" w:cs="Times"/>
                <w:sz w:val="20"/>
                <w:szCs w:val="20"/>
                <w:lang w:val="en-GB"/>
              </w:rPr>
              <w:t>.</w:t>
            </w:r>
            <w:r w:rsidRPr="000C1580">
              <w:rPr>
                <w:rFonts w:ascii="Times" w:hAnsi="Times" w:cs="Times"/>
                <w:sz w:val="20"/>
                <w:szCs w:val="20"/>
                <w:lang w:val="en-GB"/>
              </w:rPr>
              <w:t>79</w:t>
            </w:r>
            <w:r w:rsidR="00144F08">
              <w:rPr>
                <w:rFonts w:ascii="Times" w:hAnsi="Times" w:cs="Times"/>
                <w:sz w:val="20"/>
                <w:szCs w:val="20"/>
                <w:lang w:val="en-GB"/>
              </w:rPr>
              <w:t xml:space="preserve"> (direct); </w:t>
            </w:r>
            <w:r w:rsidRPr="000C1580">
              <w:rPr>
                <w:rFonts w:ascii="Times" w:hAnsi="Times" w:cs="Times"/>
                <w:sz w:val="20"/>
                <w:szCs w:val="20"/>
                <w:lang w:val="en-GB"/>
              </w:rPr>
              <w:t>1</w:t>
            </w:r>
            <w:r>
              <w:rPr>
                <w:rFonts w:ascii="Times" w:hAnsi="Times" w:cs="Times"/>
                <w:sz w:val="20"/>
                <w:szCs w:val="20"/>
                <w:lang w:val="en-GB"/>
              </w:rPr>
              <w:t>.</w:t>
            </w:r>
            <w:r w:rsidRPr="000C1580">
              <w:rPr>
                <w:rFonts w:ascii="Times" w:hAnsi="Times" w:cs="Times"/>
                <w:sz w:val="20"/>
                <w:szCs w:val="20"/>
                <w:lang w:val="en-GB"/>
              </w:rPr>
              <w:t>87</w:t>
            </w:r>
            <w:r w:rsidR="00144F08">
              <w:rPr>
                <w:rFonts w:ascii="Times" w:hAnsi="Times" w:cs="Times"/>
                <w:sz w:val="20"/>
                <w:szCs w:val="20"/>
                <w:lang w:val="en-GB"/>
              </w:rPr>
              <w:t xml:space="preserve"> (Maternal); Montbéliarde: </w:t>
            </w:r>
            <w:r w:rsidR="007B4434" w:rsidRPr="007B4434">
              <w:rPr>
                <w:rFonts w:ascii="Times" w:hAnsi="Times" w:cs="Times"/>
                <w:sz w:val="20"/>
                <w:szCs w:val="20"/>
                <w:lang w:val="en-GB"/>
              </w:rPr>
              <w:t>1</w:t>
            </w:r>
            <w:r w:rsidR="007B4434">
              <w:rPr>
                <w:rFonts w:ascii="Times" w:hAnsi="Times" w:cs="Times"/>
                <w:sz w:val="20"/>
                <w:szCs w:val="20"/>
                <w:lang w:val="en-GB"/>
              </w:rPr>
              <w:t>.</w:t>
            </w:r>
            <w:r w:rsidR="007B4434" w:rsidRPr="007B4434">
              <w:rPr>
                <w:rFonts w:ascii="Times" w:hAnsi="Times" w:cs="Times"/>
                <w:sz w:val="20"/>
                <w:szCs w:val="20"/>
                <w:lang w:val="en-GB"/>
              </w:rPr>
              <w:t>53</w:t>
            </w:r>
            <w:r w:rsidR="00144F08">
              <w:rPr>
                <w:rFonts w:ascii="Times" w:hAnsi="Times" w:cs="Times"/>
                <w:sz w:val="20"/>
                <w:szCs w:val="20"/>
                <w:lang w:val="en-GB"/>
              </w:rPr>
              <w:t xml:space="preserve"> (direct); </w:t>
            </w:r>
            <w:r w:rsidR="007B4434" w:rsidRPr="007B4434">
              <w:rPr>
                <w:rFonts w:ascii="Times" w:hAnsi="Times" w:cs="Times"/>
                <w:sz w:val="20"/>
                <w:szCs w:val="20"/>
                <w:lang w:val="en-GB"/>
              </w:rPr>
              <w:t>1</w:t>
            </w:r>
            <w:r w:rsidR="007B4434">
              <w:rPr>
                <w:rFonts w:ascii="Times" w:hAnsi="Times" w:cs="Times"/>
                <w:sz w:val="20"/>
                <w:szCs w:val="20"/>
                <w:lang w:val="en-GB"/>
              </w:rPr>
              <w:t>.</w:t>
            </w:r>
            <w:r w:rsidR="007B4434" w:rsidRPr="007B4434">
              <w:rPr>
                <w:rFonts w:ascii="Times" w:hAnsi="Times" w:cs="Times"/>
                <w:sz w:val="20"/>
                <w:szCs w:val="20"/>
                <w:lang w:val="en-GB"/>
              </w:rPr>
              <w:t>73</w:t>
            </w:r>
            <w:r w:rsidR="00144F08">
              <w:rPr>
                <w:rFonts w:ascii="Times" w:hAnsi="Times" w:cs="Times"/>
                <w:sz w:val="20"/>
                <w:szCs w:val="20"/>
                <w:lang w:val="en-GB"/>
              </w:rPr>
              <w:t xml:space="preserve"> (Maternal)</w:t>
            </w:r>
            <w:r w:rsidR="007B4434">
              <w:rPr>
                <w:rFonts w:ascii="Times" w:hAnsi="Times" w:cs="Times"/>
                <w:sz w:val="20"/>
                <w:szCs w:val="20"/>
                <w:lang w:val="en-GB"/>
              </w:rPr>
              <w:t xml:space="preserve">; Normande: </w:t>
            </w:r>
            <w:r w:rsidR="007B4434" w:rsidRPr="007B4434">
              <w:rPr>
                <w:rFonts w:ascii="Times" w:hAnsi="Times" w:cs="Times"/>
                <w:sz w:val="20"/>
                <w:szCs w:val="20"/>
                <w:lang w:val="en-GB"/>
              </w:rPr>
              <w:t>1</w:t>
            </w:r>
            <w:r w:rsidR="007B4434">
              <w:rPr>
                <w:rFonts w:ascii="Times" w:hAnsi="Times" w:cs="Times"/>
                <w:sz w:val="20"/>
                <w:szCs w:val="20"/>
                <w:lang w:val="en-GB"/>
              </w:rPr>
              <w:t>.</w:t>
            </w:r>
            <w:r w:rsidR="007B4434" w:rsidRPr="007B4434">
              <w:rPr>
                <w:rFonts w:ascii="Times" w:hAnsi="Times" w:cs="Times"/>
                <w:sz w:val="20"/>
                <w:szCs w:val="20"/>
                <w:lang w:val="en-GB"/>
              </w:rPr>
              <w:t>05</w:t>
            </w:r>
            <w:r w:rsidR="007B4434">
              <w:rPr>
                <w:rFonts w:ascii="Times" w:hAnsi="Times" w:cs="Times"/>
                <w:sz w:val="20"/>
                <w:szCs w:val="20"/>
                <w:lang w:val="en-GB"/>
              </w:rPr>
              <w:t xml:space="preserve"> (Direct); </w:t>
            </w:r>
            <w:r w:rsidR="007B4434" w:rsidRPr="007B4434">
              <w:rPr>
                <w:rFonts w:ascii="Times" w:hAnsi="Times" w:cs="Times"/>
                <w:sz w:val="20"/>
                <w:szCs w:val="20"/>
                <w:lang w:val="en-GB"/>
              </w:rPr>
              <w:t>1</w:t>
            </w:r>
            <w:r w:rsidR="007B4434">
              <w:rPr>
                <w:rFonts w:ascii="Times" w:hAnsi="Times" w:cs="Times"/>
                <w:sz w:val="20"/>
                <w:szCs w:val="20"/>
                <w:lang w:val="en-GB"/>
              </w:rPr>
              <w:t>.</w:t>
            </w:r>
            <w:r w:rsidR="003A73E3">
              <w:rPr>
                <w:rFonts w:ascii="Times" w:hAnsi="Times" w:cs="Times"/>
                <w:sz w:val="20"/>
                <w:szCs w:val="20"/>
                <w:lang w:val="en-GB"/>
              </w:rPr>
              <w:t>32</w:t>
            </w:r>
            <w:r w:rsidR="007B4434">
              <w:rPr>
                <w:rFonts w:ascii="Times" w:hAnsi="Times" w:cs="Times"/>
                <w:sz w:val="20"/>
                <w:szCs w:val="20"/>
                <w:lang w:val="en-GB"/>
              </w:rPr>
              <w:t xml:space="preserve"> (Maternal)</w:t>
            </w:r>
            <w:r w:rsidR="00550D8A">
              <w:rPr>
                <w:rFonts w:ascii="Times" w:hAnsi="Times" w:cs="Times"/>
                <w:sz w:val="20"/>
                <w:szCs w:val="20"/>
                <w:lang w:val="en-GB"/>
              </w:rPr>
              <w:t xml:space="preserve">; Other Breeds: </w:t>
            </w:r>
            <w:r w:rsidR="00550D8A" w:rsidRPr="007B4434">
              <w:rPr>
                <w:rFonts w:ascii="Times" w:hAnsi="Times" w:cs="Times"/>
                <w:sz w:val="20"/>
                <w:szCs w:val="20"/>
                <w:lang w:val="en-GB"/>
              </w:rPr>
              <w:t>1</w:t>
            </w:r>
            <w:r w:rsidR="00550D8A">
              <w:rPr>
                <w:rFonts w:ascii="Times" w:hAnsi="Times" w:cs="Times"/>
                <w:sz w:val="20"/>
                <w:szCs w:val="20"/>
                <w:lang w:val="en-GB"/>
              </w:rPr>
              <w:t>.</w:t>
            </w:r>
            <w:r w:rsidR="00550D8A" w:rsidRPr="007B4434">
              <w:rPr>
                <w:rFonts w:ascii="Times" w:hAnsi="Times" w:cs="Times"/>
                <w:sz w:val="20"/>
                <w:szCs w:val="20"/>
                <w:lang w:val="en-GB"/>
              </w:rPr>
              <w:t>53</w:t>
            </w:r>
            <w:r w:rsidR="00550D8A">
              <w:rPr>
                <w:rFonts w:ascii="Times" w:hAnsi="Times" w:cs="Times"/>
                <w:sz w:val="20"/>
                <w:szCs w:val="20"/>
                <w:lang w:val="en-GB"/>
              </w:rPr>
              <w:t xml:space="preserve"> (direct); </w:t>
            </w:r>
            <w:r w:rsidR="00550D8A" w:rsidRPr="007B4434">
              <w:rPr>
                <w:rFonts w:ascii="Times" w:hAnsi="Times" w:cs="Times"/>
                <w:sz w:val="20"/>
                <w:szCs w:val="20"/>
                <w:lang w:val="en-GB"/>
              </w:rPr>
              <w:t>1</w:t>
            </w:r>
            <w:r w:rsidR="00550D8A">
              <w:rPr>
                <w:rFonts w:ascii="Times" w:hAnsi="Times" w:cs="Times"/>
                <w:sz w:val="20"/>
                <w:szCs w:val="20"/>
                <w:lang w:val="en-GB"/>
              </w:rPr>
              <w:t>.</w:t>
            </w:r>
            <w:r w:rsidR="00550D8A" w:rsidRPr="007B4434">
              <w:rPr>
                <w:rFonts w:ascii="Times" w:hAnsi="Times" w:cs="Times"/>
                <w:sz w:val="20"/>
                <w:szCs w:val="20"/>
                <w:lang w:val="en-GB"/>
              </w:rPr>
              <w:t>73</w:t>
            </w:r>
            <w:r w:rsidR="00550D8A">
              <w:rPr>
                <w:rFonts w:ascii="Times" w:hAnsi="Times" w:cs="Times"/>
                <w:sz w:val="20"/>
                <w:szCs w:val="20"/>
                <w:lang w:val="en-GB"/>
              </w:rPr>
              <w:t xml:space="preserve"> (Maternal)</w:t>
            </w:r>
            <w:r w:rsidR="00550D8A">
              <w:rPr>
                <w:rFonts w:ascii="Times" w:hAnsi="Times" w:cs="Times"/>
                <w:sz w:val="20"/>
                <w:szCs w:val="20"/>
                <w:lang w:val="en-GB"/>
              </w:rPr>
              <w:t>.</w:t>
            </w:r>
          </w:p>
        </w:tc>
      </w:tr>
      <w:tr w:rsidR="00144F08" w:rsidRPr="007D7B07" w14:paraId="716F4F4C" w14:textId="77777777" w:rsidTr="00144F08">
        <w:trPr>
          <w:gridAfter w:val="1"/>
          <w:wAfter w:w="10" w:type="dxa"/>
        </w:trPr>
        <w:tc>
          <w:tcPr>
            <w:tcW w:w="3369" w:type="dxa"/>
            <w:tcBorders>
              <w:top w:val="single" w:sz="4" w:space="0" w:color="auto"/>
              <w:left w:val="nil"/>
              <w:bottom w:val="single" w:sz="4" w:space="0" w:color="auto"/>
              <w:right w:val="nil"/>
            </w:tcBorders>
          </w:tcPr>
          <w:p w14:paraId="11588C61" w14:textId="77777777" w:rsidR="00144F08" w:rsidRDefault="00144F08">
            <w:pPr>
              <w:spacing w:before="60"/>
              <w:rPr>
                <w:b/>
                <w:bCs/>
                <w:lang w:val="en-GB"/>
              </w:rPr>
            </w:pPr>
            <w:r>
              <w:rPr>
                <w:b/>
                <w:bCs/>
                <w:lang w:val="en-GB"/>
              </w:rPr>
              <w:lastRenderedPageBreak/>
              <w:t>System validation</w:t>
            </w:r>
          </w:p>
        </w:tc>
        <w:tc>
          <w:tcPr>
            <w:tcW w:w="6485" w:type="dxa"/>
            <w:tcBorders>
              <w:top w:val="single" w:sz="4" w:space="0" w:color="auto"/>
              <w:left w:val="nil"/>
              <w:bottom w:val="single" w:sz="4" w:space="0" w:color="auto"/>
              <w:right w:val="nil"/>
            </w:tcBorders>
          </w:tcPr>
          <w:p w14:paraId="0D0E1CB0" w14:textId="77777777" w:rsidR="00144F08" w:rsidRPr="007D7B07" w:rsidRDefault="00144F08">
            <w:pPr>
              <w:spacing w:before="60"/>
              <w:rPr>
                <w:rFonts w:ascii="Times" w:hAnsi="Times" w:cs="Times"/>
                <w:lang w:val="en-GB"/>
              </w:rPr>
            </w:pPr>
            <w:r>
              <w:rPr>
                <w:rFonts w:ascii="Times" w:hAnsi="Times" w:cs="Times"/>
                <w:lang w:val="en-GB"/>
              </w:rPr>
              <w:t>Model selection comparing goodness-of-fit criteria of several (40) models (see Ducrocq, 2000).</w:t>
            </w:r>
          </w:p>
        </w:tc>
      </w:tr>
      <w:tr w:rsidR="00144F08" w:rsidRPr="007D7B07" w14:paraId="6AA9E83E" w14:textId="77777777" w:rsidTr="00144F08">
        <w:trPr>
          <w:gridAfter w:val="1"/>
          <w:wAfter w:w="10" w:type="dxa"/>
        </w:trPr>
        <w:tc>
          <w:tcPr>
            <w:tcW w:w="3369" w:type="dxa"/>
            <w:tcBorders>
              <w:top w:val="single" w:sz="4" w:space="0" w:color="auto"/>
              <w:left w:val="nil"/>
              <w:bottom w:val="single" w:sz="4" w:space="0" w:color="auto"/>
              <w:right w:val="nil"/>
            </w:tcBorders>
          </w:tcPr>
          <w:p w14:paraId="5641FBC3" w14:textId="77777777" w:rsidR="00144F08" w:rsidRDefault="00144F08">
            <w:pPr>
              <w:spacing w:before="60"/>
              <w:rPr>
                <w:b/>
                <w:bCs/>
                <w:lang w:val="en-GB"/>
              </w:rPr>
            </w:pPr>
            <w:r>
              <w:rPr>
                <w:b/>
                <w:bCs/>
                <w:lang w:val="en-GB"/>
              </w:rPr>
              <w:t>Expression of genetic evaluations</w:t>
            </w:r>
            <w:r>
              <w:rPr>
                <w:b/>
                <w:bCs/>
                <w:lang w:val="en-GB"/>
              </w:rPr>
              <w:br/>
            </w:r>
            <w:r>
              <w:rPr>
                <w:lang w:val="en-GB"/>
              </w:rPr>
              <w:t>If standardised (e.g. RBV), give standardisation formula on PART 2</w:t>
            </w:r>
          </w:p>
        </w:tc>
        <w:tc>
          <w:tcPr>
            <w:tcW w:w="6485" w:type="dxa"/>
            <w:tcBorders>
              <w:top w:val="single" w:sz="4" w:space="0" w:color="auto"/>
              <w:left w:val="nil"/>
              <w:bottom w:val="single" w:sz="4" w:space="0" w:color="auto"/>
              <w:right w:val="nil"/>
            </w:tcBorders>
          </w:tcPr>
          <w:p w14:paraId="3C644A12" w14:textId="77777777" w:rsidR="00144F08" w:rsidRDefault="00144F08">
            <w:pPr>
              <w:spacing w:before="60"/>
              <w:rPr>
                <w:rFonts w:ascii="Times" w:hAnsi="Times" w:cs="Times"/>
                <w:lang w:val="en-GB"/>
              </w:rPr>
            </w:pPr>
            <w:r>
              <w:rPr>
                <w:rFonts w:ascii="Times" w:hAnsi="Times" w:cs="Times"/>
                <w:lang w:val="en-GB"/>
              </w:rPr>
              <w:t>1-2. EBV, % of expected easy calvings (codes 1 &amp; 2) from 1st parity dams, assuming a sex ratio of 50%. The expected % of easy calvings are standardized to a 89% mean for the bulls of the male rolling base.</w:t>
            </w:r>
          </w:p>
          <w:p w14:paraId="6E7A7365" w14:textId="77777777" w:rsidR="00144F08" w:rsidRPr="007D7B07" w:rsidRDefault="00144F08">
            <w:pPr>
              <w:spacing w:before="60"/>
              <w:rPr>
                <w:rFonts w:ascii="Times" w:hAnsi="Times" w:cs="Times"/>
                <w:lang w:val="en-GB"/>
              </w:rPr>
            </w:pPr>
            <w:r>
              <w:rPr>
                <w:rFonts w:ascii="Times" w:hAnsi="Times" w:cs="Times"/>
                <w:lang w:val="en-GB"/>
              </w:rPr>
              <w:t>3. EBV, % of expected calves alive from 1st parity dams, assuming a sex ratio of 50%. The expected % of calves alive are standardized to a 92% mean for the bulls of the male rolling base.</w:t>
            </w:r>
          </w:p>
        </w:tc>
      </w:tr>
      <w:tr w:rsidR="00144F08" w:rsidRPr="007D7B07" w14:paraId="33F90A9B" w14:textId="77777777" w:rsidTr="00144F08">
        <w:trPr>
          <w:gridAfter w:val="1"/>
          <w:wAfter w:w="10" w:type="dxa"/>
        </w:trPr>
        <w:tc>
          <w:tcPr>
            <w:tcW w:w="3369" w:type="dxa"/>
            <w:tcBorders>
              <w:top w:val="single" w:sz="4" w:space="0" w:color="auto"/>
              <w:left w:val="nil"/>
              <w:bottom w:val="single" w:sz="4" w:space="0" w:color="auto"/>
              <w:right w:val="nil"/>
            </w:tcBorders>
          </w:tcPr>
          <w:p w14:paraId="133F8AC9" w14:textId="77777777" w:rsidR="00144F08" w:rsidRDefault="00144F08">
            <w:pPr>
              <w:spacing w:before="60"/>
              <w:rPr>
                <w:b/>
                <w:bCs/>
                <w:lang w:val="en-GB"/>
              </w:rPr>
            </w:pPr>
            <w:r>
              <w:rPr>
                <w:b/>
                <w:bCs/>
                <w:lang w:val="en-GB"/>
              </w:rPr>
              <w:t>Definition of genetic reference base</w:t>
            </w:r>
          </w:p>
          <w:p w14:paraId="07BC08F4" w14:textId="77777777" w:rsidR="00144F08" w:rsidRDefault="00144F08">
            <w:pPr>
              <w:spacing w:before="60"/>
              <w:rPr>
                <w:b/>
                <w:bCs/>
                <w:lang w:val="en-GB"/>
              </w:rPr>
            </w:pPr>
          </w:p>
          <w:p w14:paraId="53B03A80" w14:textId="77777777" w:rsidR="00144F08" w:rsidRDefault="00144F08">
            <w:pPr>
              <w:spacing w:before="60"/>
              <w:rPr>
                <w:b/>
                <w:bCs/>
                <w:lang w:val="en-GB"/>
              </w:rPr>
            </w:pPr>
          </w:p>
          <w:p w14:paraId="2AC133BE" w14:textId="77777777" w:rsidR="00144F08" w:rsidRDefault="00144F08">
            <w:pPr>
              <w:spacing w:before="60"/>
              <w:rPr>
                <w:b/>
                <w:bCs/>
                <w:lang w:val="en-GB"/>
              </w:rPr>
            </w:pPr>
          </w:p>
          <w:p w14:paraId="50EAC16F" w14:textId="77777777" w:rsidR="00144F08" w:rsidRDefault="00144F08">
            <w:pPr>
              <w:spacing w:before="60"/>
              <w:rPr>
                <w:b/>
                <w:bCs/>
                <w:lang w:val="en-GB"/>
              </w:rPr>
            </w:pPr>
          </w:p>
          <w:p w14:paraId="590BAF1E" w14:textId="77777777" w:rsidR="00144F08" w:rsidRDefault="00144F08">
            <w:pPr>
              <w:spacing w:before="60"/>
              <w:rPr>
                <w:b/>
                <w:bCs/>
                <w:lang w:val="en-GB"/>
              </w:rPr>
            </w:pPr>
          </w:p>
          <w:p w14:paraId="3049EC0A" w14:textId="77777777" w:rsidR="00144F08" w:rsidRDefault="00144F08">
            <w:pPr>
              <w:spacing w:before="60"/>
              <w:rPr>
                <w:b/>
                <w:bCs/>
                <w:lang w:val="en-GB"/>
              </w:rPr>
            </w:pPr>
            <w:r>
              <w:rPr>
                <w:b/>
                <w:bCs/>
                <w:lang w:val="en-GB"/>
              </w:rPr>
              <w:t>Next base change</w:t>
            </w:r>
          </w:p>
        </w:tc>
        <w:tc>
          <w:tcPr>
            <w:tcW w:w="6485" w:type="dxa"/>
            <w:tcBorders>
              <w:top w:val="single" w:sz="4" w:space="0" w:color="auto"/>
              <w:left w:val="nil"/>
              <w:bottom w:val="single" w:sz="4" w:space="0" w:color="auto"/>
              <w:right w:val="nil"/>
            </w:tcBorders>
          </w:tcPr>
          <w:p w14:paraId="1EF102D1" w14:textId="48C02776" w:rsidR="00144F08" w:rsidRDefault="00144F08" w:rsidP="005A43E1">
            <w:pPr>
              <w:spacing w:before="60"/>
              <w:rPr>
                <w:rFonts w:ascii="Times" w:hAnsi="Times" w:cs="Times"/>
                <w:lang w:val="en-GB"/>
              </w:rPr>
            </w:pPr>
            <w:r>
              <w:rPr>
                <w:rFonts w:ascii="Times" w:hAnsi="Times" w:cs="Times"/>
                <w:lang w:val="en-GB"/>
              </w:rPr>
              <w:t>HOL, Montbéliarde and Normande: EBV of AI bulls progeny tested in France, born between years (n-1</w:t>
            </w:r>
            <w:r w:rsidR="002F69D8">
              <w:rPr>
                <w:rFonts w:ascii="Times" w:hAnsi="Times" w:cs="Times"/>
                <w:lang w:val="en-GB"/>
              </w:rPr>
              <w:t>2</w:t>
            </w:r>
            <w:r>
              <w:rPr>
                <w:rFonts w:ascii="Times" w:hAnsi="Times" w:cs="Times"/>
                <w:lang w:val="en-GB"/>
              </w:rPr>
              <w:t>) and (n-</w:t>
            </w:r>
            <w:r w:rsidR="002F69D8">
              <w:rPr>
                <w:rFonts w:ascii="Times" w:hAnsi="Times" w:cs="Times"/>
                <w:lang w:val="en-GB"/>
              </w:rPr>
              <w:t>9</w:t>
            </w:r>
            <w:r>
              <w:rPr>
                <w:rFonts w:ascii="Times" w:hAnsi="Times" w:cs="Times"/>
                <w:lang w:val="en-GB"/>
              </w:rPr>
              <w:t>), with at least 20 offsprings for birth conditions (NAI) and 20 daughters for calving conditions (VEL)</w:t>
            </w:r>
          </w:p>
          <w:p w14:paraId="1F05D4D5" w14:textId="11586118" w:rsidR="00144F08" w:rsidRDefault="00144F08">
            <w:pPr>
              <w:spacing w:before="60"/>
              <w:rPr>
                <w:rFonts w:ascii="Times" w:hAnsi="Times" w:cs="Times"/>
                <w:lang w:val="en-GB"/>
              </w:rPr>
            </w:pPr>
            <w:r>
              <w:rPr>
                <w:rFonts w:ascii="Times" w:hAnsi="Times" w:cs="Times"/>
                <w:lang w:val="en-GB"/>
              </w:rPr>
              <w:t>Other breeds: BV of AI bulls born between years (n-1</w:t>
            </w:r>
            <w:r w:rsidR="002F69D8">
              <w:rPr>
                <w:rFonts w:ascii="Times" w:hAnsi="Times" w:cs="Times"/>
                <w:lang w:val="en-GB"/>
              </w:rPr>
              <w:t>4</w:t>
            </w:r>
            <w:r>
              <w:rPr>
                <w:rFonts w:ascii="Times" w:hAnsi="Times" w:cs="Times"/>
                <w:lang w:val="en-GB"/>
              </w:rPr>
              <w:t>) and (n-</w:t>
            </w:r>
            <w:r w:rsidR="002F69D8">
              <w:rPr>
                <w:rFonts w:ascii="Times" w:hAnsi="Times" w:cs="Times"/>
                <w:lang w:val="en-GB"/>
              </w:rPr>
              <w:t>9</w:t>
            </w:r>
            <w:r>
              <w:rPr>
                <w:rFonts w:ascii="Times" w:hAnsi="Times" w:cs="Times"/>
                <w:lang w:val="en-GB"/>
              </w:rPr>
              <w:t>), with at least 20 offsprings for birth conditions (NAI) and 20 daughters for calving conditions (VEL)</w:t>
            </w:r>
          </w:p>
          <w:p w14:paraId="3DC2BF1A" w14:textId="77777777" w:rsidR="00144F08" w:rsidRDefault="00144F08">
            <w:pPr>
              <w:spacing w:before="60"/>
              <w:rPr>
                <w:rFonts w:ascii="Times" w:hAnsi="Times" w:cs="Times"/>
                <w:lang w:val="en-GB"/>
              </w:rPr>
            </w:pPr>
          </w:p>
          <w:p w14:paraId="732A2C79" w14:textId="77777777" w:rsidR="00144F08" w:rsidRPr="007D7B07" w:rsidRDefault="005E37A2" w:rsidP="005E37A2">
            <w:pPr>
              <w:spacing w:before="60"/>
              <w:rPr>
                <w:rFonts w:ascii="Times" w:hAnsi="Times" w:cs="Times"/>
                <w:lang w:val="en-GB"/>
              </w:rPr>
            </w:pPr>
            <w:r>
              <w:rPr>
                <w:rFonts w:ascii="Times" w:hAnsi="Times" w:cs="Times"/>
                <w:lang w:val="en-GB"/>
              </w:rPr>
              <w:t>No more base change for calving and stillbirth traits</w:t>
            </w:r>
          </w:p>
        </w:tc>
      </w:tr>
      <w:tr w:rsidR="00144F08" w:rsidRPr="007D7B07" w14:paraId="4124E969" w14:textId="77777777" w:rsidTr="00144F08">
        <w:trPr>
          <w:gridAfter w:val="1"/>
          <w:wAfter w:w="10" w:type="dxa"/>
        </w:trPr>
        <w:tc>
          <w:tcPr>
            <w:tcW w:w="3369" w:type="dxa"/>
            <w:tcBorders>
              <w:top w:val="single" w:sz="4" w:space="0" w:color="auto"/>
              <w:left w:val="nil"/>
              <w:bottom w:val="single" w:sz="4" w:space="0" w:color="auto"/>
              <w:right w:val="nil"/>
            </w:tcBorders>
          </w:tcPr>
          <w:p w14:paraId="74189E78" w14:textId="77777777" w:rsidR="00144F08" w:rsidRDefault="00144F08">
            <w:pPr>
              <w:spacing w:before="60"/>
              <w:rPr>
                <w:b/>
                <w:bCs/>
                <w:lang w:val="en-GB"/>
              </w:rPr>
            </w:pPr>
            <w:r>
              <w:rPr>
                <w:b/>
                <w:bCs/>
                <w:lang w:val="en-GB"/>
              </w:rPr>
              <w:t>Calculation of reliability</w:t>
            </w:r>
          </w:p>
        </w:tc>
        <w:tc>
          <w:tcPr>
            <w:tcW w:w="6485" w:type="dxa"/>
            <w:tcBorders>
              <w:top w:val="single" w:sz="4" w:space="0" w:color="auto"/>
              <w:left w:val="nil"/>
              <w:bottom w:val="single" w:sz="4" w:space="0" w:color="auto"/>
              <w:right w:val="nil"/>
            </w:tcBorders>
          </w:tcPr>
          <w:p w14:paraId="6F844A57" w14:textId="77777777" w:rsidR="00144F08" w:rsidRPr="007D7B07" w:rsidRDefault="00144F08">
            <w:pPr>
              <w:spacing w:before="60"/>
              <w:rPr>
                <w:rFonts w:ascii="Times" w:hAnsi="Times" w:cs="Times"/>
                <w:lang w:val="en-GB"/>
              </w:rPr>
            </w:pPr>
            <w:r w:rsidRPr="007D7B07">
              <w:rPr>
                <w:rFonts w:ascii="Times" w:hAnsi="Times" w:cs="Times"/>
                <w:lang w:val="en-GB"/>
              </w:rPr>
              <w:t>1- PEV/</w:t>
            </w:r>
            <w:r>
              <w:rPr>
                <w:rFonts w:ascii="Symbol" w:hAnsi="Symbol" w:cs="Symbol"/>
                <w:lang w:val="en-GB"/>
              </w:rPr>
              <w:t></w:t>
            </w:r>
            <w:r>
              <w:rPr>
                <w:rFonts w:ascii="Symbol" w:hAnsi="Symbol" w:cs="Symbol"/>
                <w:lang w:val="en-GB"/>
              </w:rPr>
              <w:t></w:t>
            </w:r>
            <w:r>
              <w:rPr>
                <w:rFonts w:ascii="Times" w:hAnsi="Times" w:cs="Times"/>
                <w:lang w:val="en-GB"/>
              </w:rPr>
              <w:t>g, where PEV is obtained as the diagonal element of the inverse of the coefficient matrix for a simplified threshold model with Sire, MGS, sex*parity, month*year, region*year</w:t>
            </w:r>
          </w:p>
        </w:tc>
      </w:tr>
      <w:tr w:rsidR="00144F08" w:rsidRPr="007D7B07" w14:paraId="0878F20D" w14:textId="77777777" w:rsidTr="00144F08">
        <w:trPr>
          <w:gridAfter w:val="1"/>
          <w:wAfter w:w="10" w:type="dxa"/>
        </w:trPr>
        <w:tc>
          <w:tcPr>
            <w:tcW w:w="3369" w:type="dxa"/>
            <w:tcBorders>
              <w:top w:val="single" w:sz="4" w:space="0" w:color="auto"/>
              <w:left w:val="nil"/>
              <w:bottom w:val="single" w:sz="4" w:space="0" w:color="auto"/>
              <w:right w:val="nil"/>
            </w:tcBorders>
          </w:tcPr>
          <w:p w14:paraId="401B3A16" w14:textId="77777777" w:rsidR="00144F08" w:rsidRDefault="00144F08">
            <w:pPr>
              <w:spacing w:before="60"/>
              <w:rPr>
                <w:b/>
                <w:bCs/>
                <w:lang w:val="en-GB"/>
              </w:rPr>
            </w:pPr>
            <w:r>
              <w:rPr>
                <w:b/>
                <w:bCs/>
                <w:lang w:val="en-GB"/>
              </w:rPr>
              <w:t>Criteria for official publication of evaluations</w:t>
            </w:r>
          </w:p>
        </w:tc>
        <w:tc>
          <w:tcPr>
            <w:tcW w:w="6485" w:type="dxa"/>
            <w:tcBorders>
              <w:top w:val="single" w:sz="4" w:space="0" w:color="auto"/>
              <w:left w:val="nil"/>
              <w:bottom w:val="single" w:sz="4" w:space="0" w:color="auto"/>
              <w:right w:val="nil"/>
            </w:tcBorders>
          </w:tcPr>
          <w:p w14:paraId="6F9028C5" w14:textId="6E33B053" w:rsidR="00144F08" w:rsidRPr="007D7B07" w:rsidRDefault="00144F08">
            <w:pPr>
              <w:spacing w:before="60"/>
              <w:rPr>
                <w:rFonts w:ascii="Times" w:hAnsi="Times" w:cs="Times"/>
                <w:lang w:val="en-GB"/>
              </w:rPr>
            </w:pPr>
            <w:r>
              <w:rPr>
                <w:rFonts w:ascii="Times" w:hAnsi="Times" w:cs="Times"/>
                <w:lang w:val="en-GB"/>
              </w:rPr>
              <w:t>Bulls progeny tested in France, with a reliability of at least 50%</w:t>
            </w:r>
            <w:r w:rsidR="00D75F52">
              <w:rPr>
                <w:rFonts w:ascii="Times" w:hAnsi="Times" w:cs="Times"/>
                <w:lang w:val="en-GB"/>
              </w:rPr>
              <w:t xml:space="preserve"> for HOL, MON and NOR; 35% for the others</w:t>
            </w:r>
          </w:p>
        </w:tc>
      </w:tr>
      <w:tr w:rsidR="00144F08" w14:paraId="52A5E750" w14:textId="77777777" w:rsidTr="00144F08">
        <w:trPr>
          <w:gridAfter w:val="1"/>
          <w:wAfter w:w="10" w:type="dxa"/>
        </w:trPr>
        <w:tc>
          <w:tcPr>
            <w:tcW w:w="3369" w:type="dxa"/>
            <w:tcBorders>
              <w:top w:val="single" w:sz="4" w:space="0" w:color="auto"/>
              <w:left w:val="nil"/>
              <w:bottom w:val="single" w:sz="4" w:space="0" w:color="auto"/>
              <w:right w:val="nil"/>
            </w:tcBorders>
          </w:tcPr>
          <w:p w14:paraId="22EA802A" w14:textId="77777777" w:rsidR="00144F08" w:rsidRDefault="00144F08">
            <w:pPr>
              <w:spacing w:before="60"/>
              <w:rPr>
                <w:b/>
                <w:bCs/>
                <w:lang w:val="en-GB"/>
              </w:rPr>
            </w:pPr>
            <w:r>
              <w:rPr>
                <w:b/>
                <w:bCs/>
                <w:lang w:val="en-GB"/>
              </w:rPr>
              <w:t>Number of evaluations / publications per year</w:t>
            </w:r>
          </w:p>
        </w:tc>
        <w:tc>
          <w:tcPr>
            <w:tcW w:w="6485" w:type="dxa"/>
            <w:tcBorders>
              <w:top w:val="single" w:sz="4" w:space="0" w:color="auto"/>
              <w:left w:val="nil"/>
              <w:bottom w:val="single" w:sz="4" w:space="0" w:color="auto"/>
              <w:right w:val="nil"/>
            </w:tcBorders>
          </w:tcPr>
          <w:p w14:paraId="1943A1E1" w14:textId="1C4A4D7A" w:rsidR="00144F08" w:rsidRDefault="00144F08" w:rsidP="009D77BD">
            <w:pPr>
              <w:spacing w:before="60"/>
              <w:rPr>
                <w:rFonts w:ascii="Times" w:hAnsi="Times" w:cs="Times"/>
                <w:lang w:val="fr-FR"/>
              </w:rPr>
            </w:pPr>
            <w:r>
              <w:rPr>
                <w:rFonts w:ascii="Times" w:hAnsi="Times" w:cs="Times"/>
                <w:lang w:val="fr-FR"/>
              </w:rPr>
              <w:t>3 (</w:t>
            </w:r>
            <w:r w:rsidR="009D77BD">
              <w:rPr>
                <w:rFonts w:ascii="Times" w:hAnsi="Times" w:cs="Times"/>
                <w:lang w:val="fr-FR"/>
              </w:rPr>
              <w:t>April</w:t>
            </w:r>
            <w:r>
              <w:rPr>
                <w:rFonts w:ascii="Times" w:hAnsi="Times" w:cs="Times"/>
                <w:lang w:val="fr-FR"/>
              </w:rPr>
              <w:t xml:space="preserve">, </w:t>
            </w:r>
            <w:r w:rsidR="009D77BD">
              <w:rPr>
                <w:rFonts w:ascii="Times" w:hAnsi="Times" w:cs="Times"/>
                <w:lang w:val="fr-FR"/>
              </w:rPr>
              <w:t>August</w:t>
            </w:r>
            <w:r>
              <w:rPr>
                <w:rFonts w:ascii="Times" w:hAnsi="Times" w:cs="Times"/>
                <w:lang w:val="fr-FR"/>
              </w:rPr>
              <w:t xml:space="preserve">, </w:t>
            </w:r>
            <w:r w:rsidR="009D77BD">
              <w:rPr>
                <w:rFonts w:ascii="Times" w:hAnsi="Times" w:cs="Times"/>
                <w:lang w:val="fr-FR"/>
              </w:rPr>
              <w:t>December</w:t>
            </w:r>
            <w:r>
              <w:rPr>
                <w:rFonts w:ascii="Times" w:hAnsi="Times" w:cs="Times"/>
                <w:lang w:val="fr-FR"/>
              </w:rPr>
              <w:t>)</w:t>
            </w:r>
          </w:p>
        </w:tc>
      </w:tr>
      <w:tr w:rsidR="00144F08" w14:paraId="6296FA3D" w14:textId="77777777" w:rsidTr="00144F08">
        <w:trPr>
          <w:gridAfter w:val="1"/>
          <w:wAfter w:w="10" w:type="dxa"/>
        </w:trPr>
        <w:tc>
          <w:tcPr>
            <w:tcW w:w="3369" w:type="dxa"/>
            <w:tcBorders>
              <w:top w:val="single" w:sz="4" w:space="0" w:color="auto"/>
              <w:left w:val="nil"/>
              <w:bottom w:val="single" w:sz="4" w:space="0" w:color="auto"/>
              <w:right w:val="nil"/>
            </w:tcBorders>
          </w:tcPr>
          <w:p w14:paraId="41A7D934" w14:textId="77777777" w:rsidR="00144F08" w:rsidRDefault="00144F08">
            <w:pPr>
              <w:spacing w:before="60"/>
              <w:rPr>
                <w:b/>
                <w:bCs/>
                <w:lang w:val="en-GB"/>
              </w:rPr>
            </w:pPr>
            <w:r>
              <w:rPr>
                <w:b/>
                <w:bCs/>
                <w:lang w:val="en-GB"/>
              </w:rPr>
              <w:t>Use in total merit index</w:t>
            </w:r>
            <w:r>
              <w:rPr>
                <w:b/>
                <w:bCs/>
                <w:vertAlign w:val="superscript"/>
                <w:lang w:val="en-GB"/>
              </w:rPr>
              <w:t>4</w:t>
            </w:r>
          </w:p>
        </w:tc>
        <w:tc>
          <w:tcPr>
            <w:tcW w:w="6485" w:type="dxa"/>
            <w:tcBorders>
              <w:top w:val="single" w:sz="4" w:space="0" w:color="auto"/>
              <w:left w:val="nil"/>
              <w:bottom w:val="single" w:sz="4" w:space="0" w:color="auto"/>
              <w:right w:val="nil"/>
            </w:tcBorders>
          </w:tcPr>
          <w:p w14:paraId="5F44845E" w14:textId="77777777" w:rsidR="00144F08" w:rsidRDefault="00144F08">
            <w:pPr>
              <w:spacing w:before="60"/>
              <w:rPr>
                <w:rFonts w:ascii="Times" w:hAnsi="Times" w:cs="Times"/>
                <w:lang w:val="en-GB"/>
              </w:rPr>
            </w:pPr>
            <w:r>
              <w:rPr>
                <w:rFonts w:ascii="Times" w:hAnsi="Times" w:cs="Times"/>
                <w:lang w:val="en-GB"/>
              </w:rPr>
              <w:t>No</w:t>
            </w:r>
          </w:p>
        </w:tc>
      </w:tr>
      <w:tr w:rsidR="00144F08" w:rsidRPr="007D7B07" w14:paraId="3E4D63C3" w14:textId="77777777" w:rsidTr="00144F08">
        <w:trPr>
          <w:gridAfter w:val="1"/>
          <w:wAfter w:w="10" w:type="dxa"/>
        </w:trPr>
        <w:tc>
          <w:tcPr>
            <w:tcW w:w="3369" w:type="dxa"/>
            <w:tcBorders>
              <w:top w:val="single" w:sz="4" w:space="0" w:color="auto"/>
              <w:left w:val="nil"/>
              <w:bottom w:val="single" w:sz="4" w:space="0" w:color="auto"/>
              <w:right w:val="nil"/>
            </w:tcBorders>
          </w:tcPr>
          <w:p w14:paraId="550AEC2C" w14:textId="77777777" w:rsidR="00144F08" w:rsidRDefault="00144F08">
            <w:pPr>
              <w:spacing w:before="60"/>
              <w:rPr>
                <w:b/>
                <w:bCs/>
                <w:lang w:val="en-GB"/>
              </w:rPr>
            </w:pPr>
            <w:r>
              <w:rPr>
                <w:b/>
                <w:bCs/>
                <w:lang w:val="en-GB"/>
              </w:rPr>
              <w:t>Anticipated changes in the near future</w:t>
            </w:r>
          </w:p>
        </w:tc>
        <w:tc>
          <w:tcPr>
            <w:tcW w:w="6485" w:type="dxa"/>
            <w:tcBorders>
              <w:top w:val="single" w:sz="4" w:space="0" w:color="auto"/>
              <w:left w:val="nil"/>
              <w:bottom w:val="single" w:sz="4" w:space="0" w:color="auto"/>
              <w:right w:val="nil"/>
            </w:tcBorders>
          </w:tcPr>
          <w:p w14:paraId="1F13310C" w14:textId="77777777" w:rsidR="00144F08" w:rsidRPr="007D7B07" w:rsidRDefault="00144F08">
            <w:pPr>
              <w:spacing w:before="60"/>
              <w:rPr>
                <w:rFonts w:ascii="Times" w:hAnsi="Times" w:cs="Times"/>
                <w:lang w:val="en-GB"/>
              </w:rPr>
            </w:pPr>
          </w:p>
        </w:tc>
      </w:tr>
      <w:tr w:rsidR="00144F08" w14:paraId="6909387E" w14:textId="77777777" w:rsidTr="00144F08">
        <w:trPr>
          <w:gridAfter w:val="1"/>
          <w:wAfter w:w="10" w:type="dxa"/>
        </w:trPr>
        <w:tc>
          <w:tcPr>
            <w:tcW w:w="3369" w:type="dxa"/>
            <w:tcBorders>
              <w:top w:val="single" w:sz="4" w:space="0" w:color="auto"/>
              <w:left w:val="nil"/>
              <w:bottom w:val="nil"/>
              <w:right w:val="nil"/>
            </w:tcBorders>
          </w:tcPr>
          <w:p w14:paraId="39F917D7" w14:textId="77777777" w:rsidR="00144F08" w:rsidRDefault="00144F08">
            <w:pPr>
              <w:spacing w:before="60"/>
              <w:rPr>
                <w:b/>
                <w:bCs/>
                <w:lang w:val="en-GB"/>
              </w:rPr>
            </w:pPr>
            <w:r>
              <w:rPr>
                <w:b/>
                <w:bCs/>
                <w:lang w:val="en-GB"/>
              </w:rPr>
              <w:t>Key reference on methodology applied</w:t>
            </w:r>
          </w:p>
        </w:tc>
        <w:tc>
          <w:tcPr>
            <w:tcW w:w="6485" w:type="dxa"/>
            <w:tcBorders>
              <w:top w:val="single" w:sz="4" w:space="0" w:color="auto"/>
              <w:left w:val="nil"/>
              <w:bottom w:val="nil"/>
              <w:right w:val="nil"/>
            </w:tcBorders>
          </w:tcPr>
          <w:p w14:paraId="24147171" w14:textId="77777777" w:rsidR="00144F08" w:rsidRDefault="00144F08">
            <w:pPr>
              <w:spacing w:before="60"/>
              <w:rPr>
                <w:rFonts w:ascii="Times" w:hAnsi="Times" w:cs="Times"/>
                <w:lang w:val="en-GB"/>
              </w:rPr>
            </w:pPr>
            <w:r>
              <w:rPr>
                <w:rFonts w:ascii="Times" w:hAnsi="Times" w:cs="Times"/>
                <w:lang w:val="en-GB"/>
              </w:rPr>
              <w:t>Ducrocq V., 2000: Calving Ease Evaluation of French Dairy Bulls with a heteroskedastic Threshold Model with Direct and Maternal effects. Interbull Bull. 20, pp123-130</w:t>
            </w:r>
          </w:p>
          <w:p w14:paraId="3F50C9D4" w14:textId="77777777" w:rsidR="00144F08" w:rsidRPr="00F87547" w:rsidRDefault="00144F08">
            <w:pPr>
              <w:spacing w:before="60"/>
              <w:rPr>
                <w:rFonts w:ascii="Times" w:hAnsi="Times" w:cs="Times"/>
                <w:i/>
                <w:iCs/>
                <w:lang w:val="en-GB"/>
              </w:rPr>
            </w:pPr>
            <w:r>
              <w:rPr>
                <w:rFonts w:ascii="Times" w:hAnsi="Times" w:cs="Times"/>
                <w:lang w:val="en-GB"/>
              </w:rPr>
              <w:t xml:space="preserve"> </w:t>
            </w:r>
            <w:r w:rsidRPr="00F87547">
              <w:rPr>
                <w:rFonts w:ascii="Times" w:hAnsi="Times" w:cs="Times"/>
                <w:i/>
                <w:iCs/>
                <w:lang w:val="en-GB"/>
              </w:rPr>
              <w:t>(The stillbirth evaluation follows the calving ease evaluation : same recording time, same software, same model (except for heterogeneous residual model which is not needed for Stillbirth as there are only two categories) )</w:t>
            </w:r>
          </w:p>
          <w:p w14:paraId="195B9253" w14:textId="77777777" w:rsidR="00144F08" w:rsidRDefault="00144F08">
            <w:pPr>
              <w:rPr>
                <w:rFonts w:ascii="Times" w:hAnsi="Times" w:cs="Times"/>
                <w:lang w:val="fr-FR"/>
              </w:rPr>
            </w:pPr>
            <w:r w:rsidRPr="001B59E0">
              <w:rPr>
                <w:rFonts w:ascii="Times" w:hAnsi="Times" w:cs="Times"/>
                <w:lang w:val="en-US"/>
              </w:rPr>
              <w:t xml:space="preserve">Journaux L, Ledos H, Mathevon M,  Mattalia S,  Leudet O, Organization of recording and control of data used in France to evaluate calving ease and birth weight in dairy and beef cattle. ICAR Meeting </w:t>
            </w:r>
            <w:smartTag w:uri="urn:schemas-microsoft-com:office:smarttags" w:element="country-region">
              <w:r w:rsidRPr="001B59E0">
                <w:rPr>
                  <w:rFonts w:ascii="Times" w:hAnsi="Times" w:cs="Times"/>
                  <w:lang w:val="en-US"/>
                </w:rPr>
                <w:t>26-31</w:t>
              </w:r>
              <w:r w:rsidRPr="001B59E0">
                <w:rPr>
                  <w:rFonts w:ascii="Times" w:hAnsi="Times" w:cs="Times"/>
                  <w:vertAlign w:val="superscript"/>
                  <w:lang w:val="en-US"/>
                </w:rPr>
                <w:t>st</w:t>
              </w:r>
              <w:r w:rsidRPr="001B59E0">
                <w:rPr>
                  <w:rFonts w:ascii="Times" w:hAnsi="Times" w:cs="Times"/>
                  <w:lang w:val="en-US"/>
                </w:rPr>
                <w:t xml:space="preserve"> May 2002</w:t>
              </w:r>
            </w:smartTag>
            <w:r w:rsidRPr="001B59E0">
              <w:rPr>
                <w:rFonts w:ascii="Times" w:hAnsi="Times" w:cs="Times"/>
                <w:lang w:val="en-US"/>
              </w:rPr>
              <w:t xml:space="preserve">, </w:t>
            </w:r>
            <w:smartTag w:uri="urn:schemas-microsoft-com:office:smarttags" w:element="country-region">
              <w:r w:rsidRPr="001B59E0">
                <w:rPr>
                  <w:rFonts w:ascii="Times" w:hAnsi="Times" w:cs="Times"/>
                  <w:lang w:val="en-US"/>
                </w:rPr>
                <w:t>Interlaken</w:t>
              </w:r>
            </w:smartTag>
            <w:r w:rsidRPr="001B59E0">
              <w:rPr>
                <w:rFonts w:ascii="Times" w:hAnsi="Times" w:cs="Times"/>
                <w:lang w:val="en-US"/>
              </w:rPr>
              <w:t xml:space="preserve"> (</w:t>
            </w:r>
            <w:smartTag w:uri="urn:schemas-microsoft-com:office:smarttags" w:element="country-region">
              <w:r w:rsidRPr="001B59E0">
                <w:rPr>
                  <w:rFonts w:ascii="Times" w:hAnsi="Times" w:cs="Times"/>
                  <w:lang w:val="en-US"/>
                </w:rPr>
                <w:t>Switzerland</w:t>
              </w:r>
            </w:smartTag>
            <w:r w:rsidRPr="001B59E0">
              <w:rPr>
                <w:rFonts w:ascii="Times" w:hAnsi="Times" w:cs="Times"/>
                <w:lang w:val="en-US"/>
              </w:rPr>
              <w:t>)</w:t>
            </w:r>
            <w:r>
              <w:rPr>
                <w:rFonts w:ascii="Times" w:hAnsi="Times" w:cs="Times"/>
                <w:lang w:val="en-US"/>
              </w:rPr>
              <w:t>. 33</w:t>
            </w:r>
            <w:r w:rsidRPr="001B59E0">
              <w:rPr>
                <w:rFonts w:ascii="Times" w:hAnsi="Times" w:cs="Times"/>
                <w:vertAlign w:val="superscript"/>
                <w:lang w:val="en-US"/>
              </w:rPr>
              <w:t>rd</w:t>
            </w:r>
            <w:r>
              <w:rPr>
                <w:rFonts w:ascii="Times" w:hAnsi="Times" w:cs="Times"/>
                <w:lang w:val="en-US"/>
              </w:rPr>
              <w:t xml:space="preserve"> ICAR Session.</w:t>
            </w:r>
          </w:p>
        </w:tc>
      </w:tr>
      <w:tr w:rsidR="00144F08" w:rsidRPr="00DD6902" w14:paraId="0B2EE089" w14:textId="77777777" w:rsidTr="00144F08">
        <w:trPr>
          <w:gridAfter w:val="1"/>
          <w:wAfter w:w="10" w:type="dxa"/>
          <w:trHeight w:val="804"/>
        </w:trPr>
        <w:tc>
          <w:tcPr>
            <w:tcW w:w="3369" w:type="dxa"/>
            <w:tcBorders>
              <w:top w:val="single" w:sz="4" w:space="0" w:color="auto"/>
              <w:left w:val="nil"/>
              <w:bottom w:val="single" w:sz="4" w:space="0" w:color="auto"/>
              <w:right w:val="nil"/>
            </w:tcBorders>
          </w:tcPr>
          <w:p w14:paraId="21C91869" w14:textId="77777777" w:rsidR="00144F08" w:rsidRDefault="00144F08">
            <w:pPr>
              <w:spacing w:before="60"/>
              <w:rPr>
                <w:b/>
                <w:bCs/>
                <w:lang w:val="en-GB"/>
              </w:rPr>
            </w:pPr>
            <w:r>
              <w:rPr>
                <w:b/>
                <w:bCs/>
                <w:lang w:val="en-GB"/>
              </w:rPr>
              <w:t>Key organization: name, address, phone, fax, e-mail, web site</w:t>
            </w:r>
          </w:p>
        </w:tc>
        <w:tc>
          <w:tcPr>
            <w:tcW w:w="6485" w:type="dxa"/>
            <w:tcBorders>
              <w:top w:val="single" w:sz="4" w:space="0" w:color="auto"/>
              <w:left w:val="nil"/>
              <w:bottom w:val="single" w:sz="4" w:space="0" w:color="auto"/>
              <w:right w:val="nil"/>
            </w:tcBorders>
          </w:tcPr>
          <w:p w14:paraId="3ABA376E" w14:textId="77777777" w:rsidR="00DD6902" w:rsidRPr="00891522" w:rsidRDefault="00DD6902" w:rsidP="00DD6902">
            <w:r w:rsidRPr="00891522">
              <w:t xml:space="preserve">Computing: </w:t>
            </w:r>
          </w:p>
          <w:p w14:paraId="14ED5526" w14:textId="77777777" w:rsidR="00DD6902" w:rsidRPr="00891522" w:rsidRDefault="00DD6902" w:rsidP="00DD6902">
            <w:pPr>
              <w:rPr>
                <w:lang w:val="fr-FR"/>
              </w:rPr>
            </w:pPr>
            <w:r w:rsidRPr="00891522">
              <w:t>INRA</w:t>
            </w:r>
            <w:r w:rsidRPr="00891522">
              <w:br/>
              <w:t>Génétique Animale et Biologie Intégrative (GABI)</w:t>
            </w:r>
            <w:r w:rsidRPr="00891522">
              <w:br/>
              <w:t>Domaine de Vilvert</w:t>
            </w:r>
            <w:r w:rsidRPr="00891522">
              <w:br/>
              <w:t>F78352 Jouy en Josas cedex</w:t>
            </w:r>
            <w:r w:rsidRPr="00891522">
              <w:br/>
              <w:t>Mail: didier.boichard@dga.jouy.inra.fr</w:t>
            </w:r>
            <w:r w:rsidRPr="00891522">
              <w:br/>
              <w:t>Phone : +33 1 34 6 5 22 04, Fax : +33 1 34 65 22 10</w:t>
            </w:r>
            <w:r w:rsidRPr="00891522">
              <w:br/>
            </w:r>
            <w:hyperlink r:id="rId7" w:history="1">
              <w:r w:rsidRPr="00891522">
                <w:rPr>
                  <w:rStyle w:val="Lienhypertexte"/>
                </w:rPr>
                <w:t>http://www.jouy.inra.fr/gabi</w:t>
              </w:r>
            </w:hyperlink>
          </w:p>
          <w:p w14:paraId="6FE852A4" w14:textId="77777777" w:rsidR="00DD6902" w:rsidRDefault="00DD6902" w:rsidP="00DD6902"/>
          <w:p w14:paraId="3EB7547D" w14:textId="77777777" w:rsidR="00DD6902" w:rsidRDefault="00DD6902" w:rsidP="00DD6902">
            <w:r>
              <w:t>Publishing:</w:t>
            </w:r>
          </w:p>
          <w:p w14:paraId="1A312371" w14:textId="77777777" w:rsidR="00DD6902" w:rsidRDefault="00DD6902" w:rsidP="00DD6902">
            <w:r>
              <w:t>Institut de l’Elevage</w:t>
            </w:r>
          </w:p>
          <w:p w14:paraId="6A296C55" w14:textId="77777777" w:rsidR="00DD6902" w:rsidRDefault="00DD6902" w:rsidP="00DD6902">
            <w:r>
              <w:t>149 Rue de Bercy</w:t>
            </w:r>
          </w:p>
          <w:p w14:paraId="522DE141" w14:textId="77777777" w:rsidR="00DD6902" w:rsidRDefault="00DD6902" w:rsidP="00DD6902">
            <w:r>
              <w:t>F75595 Paris cedex 12</w:t>
            </w:r>
          </w:p>
          <w:p w14:paraId="4527556D" w14:textId="77777777" w:rsidR="00DD6902" w:rsidRDefault="00DD6902" w:rsidP="00DD6902">
            <w:pPr>
              <w:rPr>
                <w:rFonts w:ascii="Arial" w:hAnsi="Arial" w:cs="Arial"/>
                <w:snapToGrid w:val="0"/>
              </w:rPr>
            </w:pPr>
            <w:r>
              <w:t xml:space="preserve">Mail: </w:t>
            </w:r>
            <w:hyperlink r:id="rId8" w:history="1">
              <w:r w:rsidRPr="00437AAC">
                <w:rPr>
                  <w:rStyle w:val="Lienhypertexte"/>
                  <w:lang w:val="fr-FR"/>
                </w:rPr>
                <w:t>sophie.mattalia@idele.fr</w:t>
              </w:r>
            </w:hyperlink>
          </w:p>
          <w:p w14:paraId="11051622" w14:textId="77777777" w:rsidR="00144F08" w:rsidRPr="00DD6902" w:rsidRDefault="00DD6902" w:rsidP="00DD6902">
            <w:pPr>
              <w:rPr>
                <w:rFonts w:ascii="Times" w:hAnsi="Times" w:cs="Times"/>
                <w:lang w:val="en-US"/>
              </w:rPr>
            </w:pPr>
            <w:r>
              <w:rPr>
                <w:snapToGrid w:val="0"/>
              </w:rPr>
              <w:t>Web site</w:t>
            </w:r>
            <w:r>
              <w:rPr>
                <w:rFonts w:ascii="Arial" w:hAnsi="Arial" w:cs="Arial"/>
                <w:snapToGrid w:val="0"/>
              </w:rPr>
              <w:t xml:space="preserve"> : </w:t>
            </w:r>
            <w:hyperlink r:id="rId9" w:history="1">
              <w:r w:rsidRPr="00437AAC">
                <w:rPr>
                  <w:rStyle w:val="Lienhypertexte"/>
                </w:rPr>
                <w:t>www.i</w:t>
              </w:r>
              <w:r w:rsidRPr="00AE76CC">
                <w:rPr>
                  <w:rStyle w:val="Lienhypertexte"/>
                  <w:lang w:val="en-US"/>
                </w:rPr>
                <w:t>dele</w:t>
              </w:r>
              <w:r w:rsidRPr="00437AAC">
                <w:rPr>
                  <w:rStyle w:val="Lienhypertexte"/>
                </w:rPr>
                <w:t>.fr</w:t>
              </w:r>
            </w:hyperlink>
          </w:p>
        </w:tc>
      </w:tr>
    </w:tbl>
    <w:p w14:paraId="20689481" w14:textId="77777777" w:rsidR="005F5BFC" w:rsidRDefault="005F5BFC">
      <w:pPr>
        <w:rPr>
          <w:sz w:val="18"/>
          <w:szCs w:val="18"/>
          <w:lang w:val="en-GB"/>
        </w:rPr>
      </w:pPr>
      <w:r>
        <w:rPr>
          <w:sz w:val="18"/>
          <w:szCs w:val="18"/>
          <w:lang w:val="en-GB"/>
        </w:rPr>
        <w:t>1) Either: Production (e.g. milk, fat, protein), Conformation, Health (e.g. mastitis resistance, milk somatic cell, resistance to diseases other than mastitis), Longevity, Calving (e.g. stillbirth, calving ease), Female fertility (e.g. non-return rate, interval between reproductive events, number of AI’s, heat strength), Workability (e.g. milking speed, temperament), Beef production, Efficiency (e.g. body weight, energy balance, body conditioning score), or Other traits.</w:t>
      </w:r>
    </w:p>
    <w:p w14:paraId="6715DD32" w14:textId="77777777" w:rsidR="005F5BFC" w:rsidRDefault="005F5BFC">
      <w:pPr>
        <w:rPr>
          <w:sz w:val="18"/>
          <w:szCs w:val="18"/>
          <w:lang w:val="en-GB"/>
        </w:rPr>
      </w:pPr>
      <w:r>
        <w:rPr>
          <w:sz w:val="18"/>
          <w:szCs w:val="18"/>
          <w:lang w:val="en-GB"/>
        </w:rPr>
        <w:t>2) Indicate frequencies per category if the trait is categorical and specify extension or transformation of data if practiced.</w:t>
      </w:r>
    </w:p>
    <w:p w14:paraId="4CD3BA2E" w14:textId="77777777" w:rsidR="005F5BFC" w:rsidRDefault="005F5BFC">
      <w:pPr>
        <w:rPr>
          <w:sz w:val="18"/>
          <w:szCs w:val="18"/>
          <w:lang w:val="en-GB"/>
        </w:rPr>
      </w:pPr>
      <w:r>
        <w:rPr>
          <w:sz w:val="18"/>
          <w:szCs w:val="18"/>
          <w:lang w:val="en-GB"/>
        </w:rPr>
        <w:t xml:space="preserve">3) Use abbreviations for most common effects (see document with list of abbreviations at </w:t>
      </w:r>
      <w:r w:rsidRPr="007D7B07">
        <w:rPr>
          <w:sz w:val="18"/>
          <w:szCs w:val="18"/>
          <w:lang w:val="en-GB"/>
        </w:rPr>
        <w:t>http://www-interbull.slu.se/service_documentation/General/framesida-general.htm</w:t>
      </w:r>
      <w:r>
        <w:rPr>
          <w:sz w:val="18"/>
          <w:szCs w:val="18"/>
          <w:lang w:val="en-GB"/>
        </w:rPr>
        <w:t>) and indicate random (R) or fixed (F).</w:t>
      </w:r>
    </w:p>
    <w:p w14:paraId="719A4994" w14:textId="77777777" w:rsidR="005F5BFC" w:rsidRDefault="005F5BFC">
      <w:pPr>
        <w:rPr>
          <w:b/>
          <w:bCs/>
          <w:sz w:val="16"/>
          <w:szCs w:val="16"/>
          <w:lang w:val="en-GB"/>
        </w:rPr>
        <w:sectPr w:rsidR="005F5BFC">
          <w:headerReference w:type="default" r:id="rId10"/>
          <w:pgSz w:w="11907" w:h="16840" w:code="9"/>
          <w:pgMar w:top="1134" w:right="1298" w:bottom="851" w:left="1298" w:header="680" w:footer="680" w:gutter="0"/>
          <w:pgNumType w:start="1"/>
          <w:cols w:space="709"/>
        </w:sectPr>
      </w:pPr>
      <w:r>
        <w:rPr>
          <w:sz w:val="18"/>
          <w:szCs w:val="18"/>
          <w:lang w:val="en-GB"/>
        </w:rPr>
        <w:t>4) Please give economic weights and indicate how they are expressed (preferably in genetic standard deviation units).</w:t>
      </w:r>
    </w:p>
    <w:p w14:paraId="4705AEEC" w14:textId="77777777" w:rsidR="008318EE" w:rsidRDefault="008318EE" w:rsidP="008318EE">
      <w:pPr>
        <w:spacing w:line="312" w:lineRule="atLeast"/>
        <w:jc w:val="center"/>
        <w:rPr>
          <w:b/>
          <w:bCs/>
          <w:sz w:val="22"/>
          <w:szCs w:val="22"/>
          <w:lang w:val="en-GB"/>
        </w:rPr>
      </w:pPr>
      <w:r>
        <w:rPr>
          <w:b/>
          <w:bCs/>
          <w:sz w:val="22"/>
          <w:szCs w:val="22"/>
          <w:lang w:val="en-GB"/>
        </w:rPr>
        <w:lastRenderedPageBreak/>
        <w:t>DESCRIPTION OF NATIONAL GENETIC EVALUATION SYSTEM</w:t>
      </w:r>
    </w:p>
    <w:p w14:paraId="40146CD3" w14:textId="77777777" w:rsidR="008318EE" w:rsidRDefault="008318EE" w:rsidP="008318EE">
      <w:pPr>
        <w:spacing w:line="312" w:lineRule="atLeast"/>
        <w:outlineLvl w:val="0"/>
        <w:rPr>
          <w:b/>
          <w:bCs/>
          <w:sz w:val="22"/>
          <w:szCs w:val="22"/>
          <w:lang w:val="en-GB"/>
        </w:rPr>
      </w:pPr>
    </w:p>
    <w:tbl>
      <w:tblPr>
        <w:tblW w:w="0" w:type="auto"/>
        <w:tblLayout w:type="fixed"/>
        <w:tblLook w:val="0000" w:firstRow="0" w:lastRow="0" w:firstColumn="0" w:lastColumn="0" w:noHBand="0" w:noVBand="0"/>
      </w:tblPr>
      <w:tblGrid>
        <w:gridCol w:w="3085"/>
        <w:gridCol w:w="6804"/>
      </w:tblGrid>
      <w:tr w:rsidR="008318EE" w14:paraId="1F5C1572" w14:textId="77777777" w:rsidTr="0075722A">
        <w:tc>
          <w:tcPr>
            <w:tcW w:w="3085" w:type="dxa"/>
            <w:tcBorders>
              <w:top w:val="nil"/>
              <w:left w:val="nil"/>
              <w:bottom w:val="nil"/>
              <w:right w:val="nil"/>
            </w:tcBorders>
          </w:tcPr>
          <w:p w14:paraId="6A9FB35D" w14:textId="77777777" w:rsidR="008318EE" w:rsidRDefault="008318EE" w:rsidP="0075722A">
            <w:pPr>
              <w:spacing w:line="312" w:lineRule="atLeast"/>
              <w:outlineLvl w:val="0"/>
              <w:rPr>
                <w:b/>
                <w:bCs/>
                <w:lang w:val="en-GB"/>
              </w:rPr>
            </w:pPr>
            <w:r>
              <w:rPr>
                <w:b/>
                <w:bCs/>
                <w:lang w:val="en-GB"/>
              </w:rPr>
              <w:t>Country (or countries)</w:t>
            </w:r>
          </w:p>
        </w:tc>
        <w:tc>
          <w:tcPr>
            <w:tcW w:w="6804" w:type="dxa"/>
            <w:tcBorders>
              <w:top w:val="nil"/>
              <w:left w:val="nil"/>
              <w:bottom w:val="nil"/>
              <w:right w:val="nil"/>
            </w:tcBorders>
          </w:tcPr>
          <w:p w14:paraId="0BB0F964" w14:textId="77777777" w:rsidR="008318EE" w:rsidRDefault="008318EE" w:rsidP="0075722A">
            <w:pPr>
              <w:spacing w:line="312" w:lineRule="atLeast"/>
              <w:outlineLvl w:val="0"/>
              <w:rPr>
                <w:lang w:val="en-GB"/>
              </w:rPr>
            </w:pPr>
            <w:r>
              <w:rPr>
                <w:lang w:val="en-GB"/>
              </w:rPr>
              <w:t>France</w:t>
            </w:r>
          </w:p>
        </w:tc>
      </w:tr>
      <w:tr w:rsidR="008318EE" w14:paraId="4968AA0E" w14:textId="77777777" w:rsidTr="0075722A">
        <w:tc>
          <w:tcPr>
            <w:tcW w:w="3085" w:type="dxa"/>
            <w:tcBorders>
              <w:top w:val="nil"/>
              <w:left w:val="nil"/>
              <w:bottom w:val="nil"/>
              <w:right w:val="nil"/>
            </w:tcBorders>
          </w:tcPr>
          <w:p w14:paraId="2AAF7F05" w14:textId="77777777" w:rsidR="008318EE" w:rsidRDefault="008318EE" w:rsidP="0075722A">
            <w:pPr>
              <w:spacing w:line="312" w:lineRule="atLeast"/>
              <w:outlineLvl w:val="0"/>
              <w:rPr>
                <w:b/>
                <w:bCs/>
                <w:lang w:val="en-GB"/>
              </w:rPr>
            </w:pPr>
            <w:r>
              <w:rPr>
                <w:b/>
                <w:bCs/>
                <w:lang w:val="en-GB"/>
              </w:rPr>
              <w:t>Main trait group</w:t>
            </w:r>
          </w:p>
        </w:tc>
        <w:tc>
          <w:tcPr>
            <w:tcW w:w="6804" w:type="dxa"/>
            <w:tcBorders>
              <w:top w:val="nil"/>
              <w:left w:val="nil"/>
              <w:bottom w:val="nil"/>
              <w:right w:val="nil"/>
            </w:tcBorders>
          </w:tcPr>
          <w:p w14:paraId="29A8BD08" w14:textId="77777777" w:rsidR="008318EE" w:rsidRDefault="00124E7D" w:rsidP="0075722A">
            <w:pPr>
              <w:spacing w:line="312" w:lineRule="atLeast"/>
              <w:outlineLvl w:val="0"/>
              <w:rPr>
                <w:lang w:val="en-GB"/>
              </w:rPr>
            </w:pPr>
            <w:r>
              <w:rPr>
                <w:lang w:val="en-GB"/>
              </w:rPr>
              <w:t>Calving Traits (underlying scale)</w:t>
            </w:r>
          </w:p>
        </w:tc>
      </w:tr>
      <w:tr w:rsidR="008318EE" w:rsidRPr="002A1766" w14:paraId="512220B3" w14:textId="77777777" w:rsidTr="0075722A">
        <w:tc>
          <w:tcPr>
            <w:tcW w:w="3085" w:type="dxa"/>
            <w:tcBorders>
              <w:top w:val="nil"/>
              <w:left w:val="nil"/>
              <w:bottom w:val="nil"/>
              <w:right w:val="nil"/>
            </w:tcBorders>
          </w:tcPr>
          <w:p w14:paraId="4F50C63C" w14:textId="77777777" w:rsidR="008318EE" w:rsidRDefault="008318EE" w:rsidP="0075722A">
            <w:pPr>
              <w:outlineLvl w:val="0"/>
              <w:rPr>
                <w:b/>
                <w:bCs/>
                <w:lang w:val="en-GB"/>
              </w:rPr>
            </w:pPr>
            <w:r>
              <w:rPr>
                <w:b/>
                <w:bCs/>
                <w:lang w:val="en-GB"/>
              </w:rPr>
              <w:t>Breed (repeat as necessary)</w:t>
            </w:r>
          </w:p>
        </w:tc>
        <w:tc>
          <w:tcPr>
            <w:tcW w:w="6804" w:type="dxa"/>
            <w:tcBorders>
              <w:top w:val="nil"/>
              <w:left w:val="nil"/>
              <w:bottom w:val="nil"/>
              <w:right w:val="nil"/>
            </w:tcBorders>
          </w:tcPr>
          <w:p w14:paraId="68D1BBE5" w14:textId="77777777" w:rsidR="008318EE" w:rsidRPr="002A1766" w:rsidRDefault="008318EE" w:rsidP="0075722A">
            <w:pPr>
              <w:rPr>
                <w:lang w:val="fr-FR"/>
              </w:rPr>
            </w:pPr>
            <w:r>
              <w:rPr>
                <w:lang w:val="fr-FR"/>
              </w:rPr>
              <w:t>Holstein</w:t>
            </w:r>
          </w:p>
        </w:tc>
      </w:tr>
    </w:tbl>
    <w:p w14:paraId="254D4B12" w14:textId="77777777" w:rsidR="008318EE" w:rsidRPr="002A1766" w:rsidRDefault="008318EE" w:rsidP="008318EE">
      <w:pPr>
        <w:rPr>
          <w:lang w:val="fr-FR"/>
        </w:rPr>
      </w:pPr>
    </w:p>
    <w:tbl>
      <w:tblPr>
        <w:tblW w:w="9322" w:type="dxa"/>
        <w:tblLayout w:type="fixed"/>
        <w:tblLook w:val="0000" w:firstRow="0" w:lastRow="0" w:firstColumn="0" w:lastColumn="0" w:noHBand="0" w:noVBand="0"/>
      </w:tblPr>
      <w:tblGrid>
        <w:gridCol w:w="1757"/>
        <w:gridCol w:w="1304"/>
        <w:gridCol w:w="1134"/>
        <w:gridCol w:w="1583"/>
        <w:gridCol w:w="3544"/>
      </w:tblGrid>
      <w:tr w:rsidR="00124E7D" w14:paraId="6EFEC0D6" w14:textId="77777777" w:rsidTr="0096547F">
        <w:tc>
          <w:tcPr>
            <w:tcW w:w="1757" w:type="dxa"/>
            <w:tcBorders>
              <w:top w:val="nil"/>
              <w:left w:val="nil"/>
              <w:bottom w:val="single" w:sz="4" w:space="0" w:color="auto"/>
              <w:right w:val="nil"/>
            </w:tcBorders>
            <w:vAlign w:val="bottom"/>
          </w:tcPr>
          <w:p w14:paraId="2145B56D" w14:textId="77777777" w:rsidR="00124E7D" w:rsidRDefault="00124E7D" w:rsidP="0075722A">
            <w:pPr>
              <w:jc w:val="center"/>
              <w:rPr>
                <w:lang w:val="en-GB"/>
              </w:rPr>
            </w:pPr>
            <w:r>
              <w:rPr>
                <w:lang w:val="en-GB"/>
              </w:rPr>
              <w:t>Trait</w:t>
            </w:r>
          </w:p>
        </w:tc>
        <w:tc>
          <w:tcPr>
            <w:tcW w:w="1304" w:type="dxa"/>
            <w:tcBorders>
              <w:top w:val="nil"/>
              <w:left w:val="nil"/>
              <w:bottom w:val="single" w:sz="4" w:space="0" w:color="auto"/>
              <w:right w:val="nil"/>
            </w:tcBorders>
            <w:vAlign w:val="bottom"/>
          </w:tcPr>
          <w:p w14:paraId="0A4DDFCE" w14:textId="77777777" w:rsidR="00124E7D" w:rsidRDefault="00124E7D" w:rsidP="0075722A">
            <w:pPr>
              <w:jc w:val="center"/>
              <w:rPr>
                <w:lang w:val="en-GB"/>
              </w:rPr>
            </w:pPr>
            <w:r>
              <w:rPr>
                <w:lang w:val="en-GB"/>
              </w:rPr>
              <w:t>Breed</w:t>
            </w:r>
          </w:p>
        </w:tc>
        <w:tc>
          <w:tcPr>
            <w:tcW w:w="1134" w:type="dxa"/>
            <w:tcBorders>
              <w:top w:val="nil"/>
              <w:left w:val="nil"/>
              <w:bottom w:val="single" w:sz="4" w:space="0" w:color="auto"/>
              <w:right w:val="nil"/>
            </w:tcBorders>
            <w:vAlign w:val="bottom"/>
          </w:tcPr>
          <w:p w14:paraId="688FA711" w14:textId="77777777" w:rsidR="00124E7D" w:rsidRDefault="00124E7D" w:rsidP="00124E7D">
            <w:pPr>
              <w:jc w:val="center"/>
              <w:rPr>
                <w:lang w:val="en-GB"/>
              </w:rPr>
            </w:pPr>
            <w:r>
              <w:rPr>
                <w:lang w:val="en-GB"/>
              </w:rPr>
              <w:t>h</w:t>
            </w:r>
            <w:r>
              <w:rPr>
                <w:vertAlign w:val="superscript"/>
                <w:lang w:val="en-GB"/>
              </w:rPr>
              <w:t>2</w:t>
            </w:r>
          </w:p>
        </w:tc>
        <w:tc>
          <w:tcPr>
            <w:tcW w:w="1583" w:type="dxa"/>
            <w:tcBorders>
              <w:top w:val="nil"/>
              <w:left w:val="nil"/>
              <w:bottom w:val="single" w:sz="4" w:space="0" w:color="auto"/>
              <w:right w:val="nil"/>
            </w:tcBorders>
            <w:vAlign w:val="bottom"/>
          </w:tcPr>
          <w:p w14:paraId="6A093115" w14:textId="36A9DB05" w:rsidR="00124E7D" w:rsidRDefault="009826B1" w:rsidP="0075722A">
            <w:pPr>
              <w:rPr>
                <w:lang w:val="en-GB"/>
              </w:rPr>
            </w:pPr>
            <w:r>
              <w:rPr>
                <w:lang w:val="en-GB"/>
              </w:rPr>
              <w:t xml:space="preserve">Sire </w:t>
            </w:r>
            <w:r w:rsidR="00124E7D">
              <w:rPr>
                <w:lang w:val="en-GB"/>
              </w:rPr>
              <w:t>genetic</w:t>
            </w:r>
          </w:p>
          <w:p w14:paraId="7DACE0C5" w14:textId="77777777" w:rsidR="00124E7D" w:rsidRDefault="00124E7D" w:rsidP="0075722A">
            <w:pPr>
              <w:rPr>
                <w:lang w:val="en-GB"/>
              </w:rPr>
            </w:pPr>
            <w:r>
              <w:rPr>
                <w:lang w:val="en-GB"/>
              </w:rPr>
              <w:t>variance</w:t>
            </w:r>
          </w:p>
        </w:tc>
        <w:tc>
          <w:tcPr>
            <w:tcW w:w="3544" w:type="dxa"/>
            <w:tcBorders>
              <w:top w:val="nil"/>
              <w:left w:val="nil"/>
              <w:bottom w:val="single" w:sz="4" w:space="0" w:color="auto"/>
              <w:right w:val="nil"/>
            </w:tcBorders>
            <w:vAlign w:val="bottom"/>
          </w:tcPr>
          <w:p w14:paraId="6C37E637" w14:textId="77777777" w:rsidR="00124E7D" w:rsidRDefault="00124E7D" w:rsidP="0075722A">
            <w:pPr>
              <w:rPr>
                <w:lang w:val="en-GB"/>
              </w:rPr>
            </w:pPr>
            <w:r>
              <w:rPr>
                <w:lang w:val="en-GB"/>
              </w:rPr>
              <w:t>official proof</w:t>
            </w:r>
          </w:p>
          <w:p w14:paraId="3787C78A" w14:textId="77777777" w:rsidR="00124E7D" w:rsidRDefault="00124E7D" w:rsidP="0075722A">
            <w:pPr>
              <w:rPr>
                <w:lang w:val="en-GB"/>
              </w:rPr>
            </w:pPr>
            <w:r>
              <w:rPr>
                <w:lang w:val="en-GB"/>
              </w:rPr>
              <w:t>standardisation formula*</w:t>
            </w:r>
          </w:p>
        </w:tc>
      </w:tr>
      <w:tr w:rsidR="002F7011" w14:paraId="00A0DB85" w14:textId="77777777" w:rsidTr="009C58CE">
        <w:tc>
          <w:tcPr>
            <w:tcW w:w="1757" w:type="dxa"/>
            <w:vMerge w:val="restart"/>
            <w:tcBorders>
              <w:top w:val="single" w:sz="4" w:space="0" w:color="auto"/>
              <w:left w:val="single" w:sz="4" w:space="0" w:color="auto"/>
              <w:right w:val="single" w:sz="4" w:space="0" w:color="auto"/>
            </w:tcBorders>
            <w:vAlign w:val="center"/>
          </w:tcPr>
          <w:p w14:paraId="3E38CB6D" w14:textId="77777777" w:rsidR="002F7011" w:rsidRPr="00E06E92" w:rsidRDefault="002F7011" w:rsidP="0075722A">
            <w:pPr>
              <w:spacing w:before="60"/>
              <w:rPr>
                <w:lang w:val="en-US"/>
              </w:rPr>
            </w:pPr>
            <w:r w:rsidRPr="00124E7D">
              <w:rPr>
                <w:lang w:val="en-US"/>
              </w:rPr>
              <w:t>Direct Calving Ease</w:t>
            </w:r>
            <w:r w:rsidRPr="00E06E92">
              <w:rPr>
                <w:lang w:val="en-US"/>
              </w:rPr>
              <w:t xml:space="preserve"> </w:t>
            </w:r>
            <w:r>
              <w:rPr>
                <w:lang w:val="en-GB"/>
              </w:rPr>
              <w:t>(underlying scale)</w:t>
            </w:r>
          </w:p>
        </w:tc>
        <w:tc>
          <w:tcPr>
            <w:tcW w:w="1304" w:type="dxa"/>
            <w:tcBorders>
              <w:top w:val="single" w:sz="4" w:space="0" w:color="auto"/>
              <w:left w:val="single" w:sz="4" w:space="0" w:color="auto"/>
              <w:bottom w:val="single" w:sz="4" w:space="0" w:color="auto"/>
              <w:right w:val="single" w:sz="4" w:space="0" w:color="auto"/>
            </w:tcBorders>
            <w:vAlign w:val="center"/>
          </w:tcPr>
          <w:p w14:paraId="23E0EDD7" w14:textId="77777777" w:rsidR="002F7011" w:rsidRPr="00A3110B" w:rsidRDefault="002F7011" w:rsidP="0075722A">
            <w:pPr>
              <w:spacing w:before="60"/>
              <w:jc w:val="center"/>
              <w:rPr>
                <w:lang w:val="en-US"/>
              </w:rPr>
            </w:pPr>
            <w:r>
              <w:rPr>
                <w:lang w:val="en-US"/>
              </w:rPr>
              <w:t>HOL</w:t>
            </w:r>
          </w:p>
        </w:tc>
        <w:tc>
          <w:tcPr>
            <w:tcW w:w="1134" w:type="dxa"/>
            <w:tcBorders>
              <w:top w:val="single" w:sz="4" w:space="0" w:color="auto"/>
              <w:left w:val="single" w:sz="4" w:space="0" w:color="auto"/>
              <w:bottom w:val="single" w:sz="4" w:space="0" w:color="auto"/>
              <w:right w:val="single" w:sz="4" w:space="0" w:color="auto"/>
            </w:tcBorders>
            <w:vAlign w:val="center"/>
          </w:tcPr>
          <w:p w14:paraId="07111166" w14:textId="7D8C4BAF" w:rsidR="002F7011" w:rsidRPr="00124E7D" w:rsidRDefault="002F7011" w:rsidP="003745FD">
            <w:pPr>
              <w:spacing w:before="60"/>
              <w:rPr>
                <w:lang w:val="fr-FR"/>
              </w:rPr>
            </w:pPr>
            <w:r>
              <w:rPr>
                <w:lang w:val="fr-FR"/>
              </w:rPr>
              <w:t>0.05</w:t>
            </w:r>
            <w:r w:rsidR="003745FD">
              <w:rPr>
                <w:lang w:val="fr-FR"/>
              </w:rPr>
              <w:t>6</w:t>
            </w:r>
          </w:p>
        </w:tc>
        <w:tc>
          <w:tcPr>
            <w:tcW w:w="1583" w:type="dxa"/>
            <w:tcBorders>
              <w:top w:val="single" w:sz="4" w:space="0" w:color="auto"/>
              <w:left w:val="single" w:sz="4" w:space="0" w:color="auto"/>
              <w:bottom w:val="single" w:sz="4" w:space="0" w:color="auto"/>
              <w:right w:val="single" w:sz="4" w:space="0" w:color="auto"/>
            </w:tcBorders>
            <w:vAlign w:val="center"/>
          </w:tcPr>
          <w:p w14:paraId="34D523B0" w14:textId="27FB87AF" w:rsidR="002F7011" w:rsidRDefault="009826B1" w:rsidP="0075722A">
            <w:pPr>
              <w:spacing w:before="60" w:after="60"/>
              <w:rPr>
                <w:lang w:val="en-GB"/>
              </w:rPr>
            </w:pPr>
            <w:r>
              <w:rPr>
                <w:lang w:val="en-GB"/>
              </w:rPr>
              <w:t>1.99</w:t>
            </w:r>
          </w:p>
        </w:tc>
        <w:tc>
          <w:tcPr>
            <w:tcW w:w="3544" w:type="dxa"/>
            <w:tcBorders>
              <w:top w:val="single" w:sz="4" w:space="0" w:color="auto"/>
              <w:left w:val="single" w:sz="4" w:space="0" w:color="auto"/>
              <w:bottom w:val="single" w:sz="4" w:space="0" w:color="auto"/>
              <w:right w:val="single" w:sz="4" w:space="0" w:color="auto"/>
            </w:tcBorders>
            <w:vAlign w:val="center"/>
          </w:tcPr>
          <w:p w14:paraId="6FC6E22A" w14:textId="77777777" w:rsidR="002F7011" w:rsidRDefault="002F7011" w:rsidP="00124E7D">
            <w:pPr>
              <w:spacing w:before="60" w:after="60"/>
              <w:rPr>
                <w:lang w:val="en-GB"/>
              </w:rPr>
            </w:pPr>
            <w:r>
              <w:rPr>
                <w:lang w:val="en-GB"/>
              </w:rPr>
              <w:t>a=  0</w:t>
            </w:r>
          </w:p>
          <w:p w14:paraId="3BDF4D2F" w14:textId="77777777" w:rsidR="002F7011" w:rsidRDefault="002F7011" w:rsidP="00124E7D">
            <w:pPr>
              <w:spacing w:before="60" w:after="60"/>
              <w:rPr>
                <w:lang w:val="en-GB"/>
              </w:rPr>
            </w:pPr>
            <w:r w:rsidRPr="006F7679">
              <w:rPr>
                <w:lang w:val="en-GB"/>
              </w:rPr>
              <w:t xml:space="preserve"> b=</w:t>
            </w:r>
            <w:r>
              <w:rPr>
                <w:lang w:val="en-GB"/>
              </w:rPr>
              <w:t>1</w:t>
            </w:r>
            <w:r w:rsidRPr="006F7679">
              <w:rPr>
                <w:lang w:val="en-GB"/>
              </w:rPr>
              <w:t xml:space="preserve">  et c= 1  , d=</w:t>
            </w:r>
            <w:r>
              <w:rPr>
                <w:lang w:val="en-GB"/>
              </w:rPr>
              <w:t xml:space="preserve"> rolling base (computed at each release)</w:t>
            </w:r>
          </w:p>
        </w:tc>
      </w:tr>
      <w:tr w:rsidR="002F7011" w14:paraId="005B6B9E" w14:textId="77777777" w:rsidTr="009C58CE">
        <w:tc>
          <w:tcPr>
            <w:tcW w:w="1757" w:type="dxa"/>
            <w:vMerge/>
            <w:tcBorders>
              <w:left w:val="single" w:sz="4" w:space="0" w:color="auto"/>
              <w:bottom w:val="single" w:sz="4" w:space="0" w:color="auto"/>
              <w:right w:val="single" w:sz="4" w:space="0" w:color="auto"/>
            </w:tcBorders>
            <w:vAlign w:val="center"/>
          </w:tcPr>
          <w:p w14:paraId="36122FD2" w14:textId="77777777" w:rsidR="002F7011" w:rsidRPr="00124E7D" w:rsidRDefault="002F7011" w:rsidP="0075722A">
            <w:pPr>
              <w:spacing w:before="60"/>
              <w:rPr>
                <w:lang w:val="en-US"/>
              </w:rPr>
            </w:pPr>
          </w:p>
        </w:tc>
        <w:tc>
          <w:tcPr>
            <w:tcW w:w="1304" w:type="dxa"/>
            <w:tcBorders>
              <w:top w:val="single" w:sz="4" w:space="0" w:color="auto"/>
              <w:left w:val="single" w:sz="4" w:space="0" w:color="auto"/>
              <w:bottom w:val="single" w:sz="4" w:space="0" w:color="auto"/>
              <w:right w:val="single" w:sz="4" w:space="0" w:color="auto"/>
            </w:tcBorders>
            <w:vAlign w:val="center"/>
          </w:tcPr>
          <w:p w14:paraId="72C14F19" w14:textId="77777777" w:rsidR="002F7011" w:rsidRDefault="002F7011" w:rsidP="0075722A">
            <w:pPr>
              <w:spacing w:before="60"/>
              <w:jc w:val="center"/>
              <w:rPr>
                <w:lang w:val="en-US"/>
              </w:rPr>
            </w:pPr>
            <w:r>
              <w:rPr>
                <w:lang w:val="en-US"/>
              </w:rPr>
              <w:t>BSW</w:t>
            </w:r>
          </w:p>
        </w:tc>
        <w:tc>
          <w:tcPr>
            <w:tcW w:w="1134" w:type="dxa"/>
            <w:tcBorders>
              <w:top w:val="single" w:sz="4" w:space="0" w:color="auto"/>
              <w:left w:val="single" w:sz="4" w:space="0" w:color="auto"/>
              <w:bottom w:val="single" w:sz="4" w:space="0" w:color="auto"/>
              <w:right w:val="single" w:sz="4" w:space="0" w:color="auto"/>
            </w:tcBorders>
            <w:vAlign w:val="center"/>
          </w:tcPr>
          <w:p w14:paraId="7D046624" w14:textId="77777777" w:rsidR="002F7011" w:rsidRDefault="004B67E1" w:rsidP="0075722A">
            <w:pPr>
              <w:spacing w:before="60"/>
              <w:rPr>
                <w:lang w:val="fr-FR"/>
              </w:rPr>
            </w:pPr>
            <w:r>
              <w:rPr>
                <w:lang w:val="fr-FR"/>
              </w:rPr>
              <w:t>0.074</w:t>
            </w:r>
          </w:p>
        </w:tc>
        <w:tc>
          <w:tcPr>
            <w:tcW w:w="1583" w:type="dxa"/>
            <w:tcBorders>
              <w:top w:val="single" w:sz="4" w:space="0" w:color="auto"/>
              <w:left w:val="single" w:sz="4" w:space="0" w:color="auto"/>
              <w:bottom w:val="single" w:sz="4" w:space="0" w:color="auto"/>
              <w:right w:val="single" w:sz="4" w:space="0" w:color="auto"/>
            </w:tcBorders>
            <w:vAlign w:val="center"/>
          </w:tcPr>
          <w:p w14:paraId="2CCF8138" w14:textId="73816D06" w:rsidR="002F7011" w:rsidRDefault="003A73E3" w:rsidP="0075722A">
            <w:pPr>
              <w:spacing w:before="60" w:after="60"/>
              <w:rPr>
                <w:lang w:val="en-GB"/>
              </w:rPr>
            </w:pPr>
            <w:r>
              <w:rPr>
                <w:lang w:val="en-GB"/>
              </w:rPr>
              <w:t>1.99</w:t>
            </w:r>
          </w:p>
        </w:tc>
        <w:tc>
          <w:tcPr>
            <w:tcW w:w="3544" w:type="dxa"/>
            <w:tcBorders>
              <w:top w:val="single" w:sz="4" w:space="0" w:color="auto"/>
              <w:left w:val="single" w:sz="4" w:space="0" w:color="auto"/>
              <w:bottom w:val="single" w:sz="4" w:space="0" w:color="auto"/>
              <w:right w:val="single" w:sz="4" w:space="0" w:color="auto"/>
            </w:tcBorders>
            <w:vAlign w:val="center"/>
          </w:tcPr>
          <w:p w14:paraId="2F9D0ADA" w14:textId="77777777" w:rsidR="002F7011" w:rsidRDefault="002F7011" w:rsidP="002F7011">
            <w:pPr>
              <w:spacing w:before="60" w:after="60"/>
              <w:rPr>
                <w:lang w:val="en-GB"/>
              </w:rPr>
            </w:pPr>
            <w:r>
              <w:rPr>
                <w:lang w:val="en-GB"/>
              </w:rPr>
              <w:t>a=  0</w:t>
            </w:r>
          </w:p>
          <w:p w14:paraId="36B607F1" w14:textId="77777777" w:rsidR="002F7011" w:rsidRDefault="002F7011" w:rsidP="002F7011">
            <w:pPr>
              <w:spacing w:before="60" w:after="60"/>
              <w:rPr>
                <w:lang w:val="en-GB"/>
              </w:rPr>
            </w:pPr>
            <w:r w:rsidRPr="006F7679">
              <w:rPr>
                <w:lang w:val="en-GB"/>
              </w:rPr>
              <w:t xml:space="preserve"> b=</w:t>
            </w:r>
            <w:r>
              <w:rPr>
                <w:lang w:val="en-GB"/>
              </w:rPr>
              <w:t>1</w:t>
            </w:r>
            <w:r w:rsidRPr="006F7679">
              <w:rPr>
                <w:lang w:val="en-GB"/>
              </w:rPr>
              <w:t xml:space="preserve">  et c= 1  , d=</w:t>
            </w:r>
            <w:r>
              <w:rPr>
                <w:lang w:val="en-GB"/>
              </w:rPr>
              <w:t xml:space="preserve"> rolling base (computed at each release)</w:t>
            </w:r>
          </w:p>
        </w:tc>
      </w:tr>
      <w:tr w:rsidR="002F7011" w14:paraId="2AB2E9D6" w14:textId="77777777" w:rsidTr="00734FBB">
        <w:tc>
          <w:tcPr>
            <w:tcW w:w="1757" w:type="dxa"/>
            <w:vMerge w:val="restart"/>
            <w:tcBorders>
              <w:top w:val="single" w:sz="4" w:space="0" w:color="auto"/>
              <w:left w:val="single" w:sz="4" w:space="0" w:color="auto"/>
              <w:right w:val="single" w:sz="4" w:space="0" w:color="auto"/>
            </w:tcBorders>
            <w:vAlign w:val="center"/>
          </w:tcPr>
          <w:p w14:paraId="4E3C2F51" w14:textId="77777777" w:rsidR="002F7011" w:rsidRPr="00E06E92" w:rsidRDefault="002F7011" w:rsidP="0075722A">
            <w:pPr>
              <w:spacing w:before="60"/>
              <w:rPr>
                <w:lang w:val="en-US"/>
              </w:rPr>
            </w:pPr>
            <w:r w:rsidRPr="00124E7D">
              <w:rPr>
                <w:lang w:val="en-US"/>
              </w:rPr>
              <w:t>Maternal  Calving Ease</w:t>
            </w:r>
            <w:r w:rsidRPr="00E06E92">
              <w:rPr>
                <w:lang w:val="en-US"/>
              </w:rPr>
              <w:t xml:space="preserve"> </w:t>
            </w:r>
            <w:r>
              <w:rPr>
                <w:lang w:val="en-GB"/>
              </w:rPr>
              <w:t>(underlying scale)</w:t>
            </w:r>
          </w:p>
        </w:tc>
        <w:tc>
          <w:tcPr>
            <w:tcW w:w="1304" w:type="dxa"/>
            <w:tcBorders>
              <w:top w:val="single" w:sz="4" w:space="0" w:color="auto"/>
              <w:left w:val="single" w:sz="4" w:space="0" w:color="auto"/>
              <w:bottom w:val="single" w:sz="4" w:space="0" w:color="auto"/>
              <w:right w:val="single" w:sz="4" w:space="0" w:color="auto"/>
            </w:tcBorders>
            <w:vAlign w:val="center"/>
          </w:tcPr>
          <w:p w14:paraId="75F002A0" w14:textId="77777777" w:rsidR="002F7011" w:rsidRDefault="002F7011" w:rsidP="00124E7D">
            <w:pPr>
              <w:spacing w:before="60"/>
              <w:jc w:val="center"/>
              <w:rPr>
                <w:lang w:val="fr-FR"/>
              </w:rPr>
            </w:pPr>
            <w:r>
              <w:rPr>
                <w:lang w:val="fr-FR"/>
              </w:rPr>
              <w:t>HOL</w:t>
            </w:r>
          </w:p>
        </w:tc>
        <w:tc>
          <w:tcPr>
            <w:tcW w:w="1134" w:type="dxa"/>
            <w:tcBorders>
              <w:top w:val="single" w:sz="4" w:space="0" w:color="auto"/>
              <w:left w:val="single" w:sz="4" w:space="0" w:color="auto"/>
              <w:bottom w:val="single" w:sz="4" w:space="0" w:color="auto"/>
              <w:right w:val="single" w:sz="4" w:space="0" w:color="auto"/>
            </w:tcBorders>
            <w:vAlign w:val="center"/>
          </w:tcPr>
          <w:p w14:paraId="13A1B84D" w14:textId="6321C199" w:rsidR="002F7011" w:rsidRDefault="002F7011" w:rsidP="003745FD">
            <w:pPr>
              <w:spacing w:before="60"/>
              <w:rPr>
                <w:lang w:val="fr-FR"/>
              </w:rPr>
            </w:pPr>
            <w:r>
              <w:rPr>
                <w:lang w:val="fr-FR"/>
              </w:rPr>
              <w:t>0.03</w:t>
            </w:r>
            <w:r w:rsidR="003745FD">
              <w:rPr>
                <w:lang w:val="fr-FR"/>
              </w:rPr>
              <w:t>2</w:t>
            </w:r>
          </w:p>
        </w:tc>
        <w:tc>
          <w:tcPr>
            <w:tcW w:w="1583" w:type="dxa"/>
            <w:tcBorders>
              <w:top w:val="single" w:sz="4" w:space="0" w:color="auto"/>
              <w:left w:val="single" w:sz="4" w:space="0" w:color="auto"/>
              <w:bottom w:val="single" w:sz="4" w:space="0" w:color="auto"/>
              <w:right w:val="single" w:sz="4" w:space="0" w:color="auto"/>
            </w:tcBorders>
            <w:vAlign w:val="center"/>
          </w:tcPr>
          <w:p w14:paraId="3E282555" w14:textId="11B9632E" w:rsidR="002F7011" w:rsidRDefault="009826B1" w:rsidP="0075722A">
            <w:pPr>
              <w:spacing w:before="60" w:after="60"/>
              <w:rPr>
                <w:lang w:val="en-GB"/>
              </w:rPr>
            </w:pPr>
            <w:r>
              <w:rPr>
                <w:lang w:val="en-GB"/>
              </w:rPr>
              <w:t>1.57</w:t>
            </w:r>
          </w:p>
        </w:tc>
        <w:tc>
          <w:tcPr>
            <w:tcW w:w="3544" w:type="dxa"/>
            <w:tcBorders>
              <w:top w:val="single" w:sz="4" w:space="0" w:color="auto"/>
              <w:left w:val="single" w:sz="4" w:space="0" w:color="auto"/>
              <w:bottom w:val="single" w:sz="4" w:space="0" w:color="auto"/>
              <w:right w:val="single" w:sz="4" w:space="0" w:color="auto"/>
            </w:tcBorders>
            <w:vAlign w:val="center"/>
          </w:tcPr>
          <w:p w14:paraId="252D1309" w14:textId="77777777" w:rsidR="002F7011" w:rsidRDefault="002F7011" w:rsidP="00124E7D">
            <w:pPr>
              <w:spacing w:before="60" w:after="60"/>
              <w:rPr>
                <w:lang w:val="en-GB"/>
              </w:rPr>
            </w:pPr>
            <w:r>
              <w:rPr>
                <w:lang w:val="en-GB"/>
              </w:rPr>
              <w:t>a=  0</w:t>
            </w:r>
          </w:p>
          <w:p w14:paraId="4D3FFBFD" w14:textId="77777777" w:rsidR="002F7011" w:rsidRDefault="002F7011" w:rsidP="00124E7D">
            <w:pPr>
              <w:spacing w:before="60" w:after="60"/>
              <w:rPr>
                <w:lang w:val="en-GB"/>
              </w:rPr>
            </w:pPr>
            <w:r w:rsidRPr="006F7679">
              <w:rPr>
                <w:lang w:val="en-GB"/>
              </w:rPr>
              <w:t xml:space="preserve"> b=</w:t>
            </w:r>
            <w:r>
              <w:rPr>
                <w:lang w:val="en-GB"/>
              </w:rPr>
              <w:t>1</w:t>
            </w:r>
            <w:r w:rsidRPr="006F7679">
              <w:rPr>
                <w:lang w:val="en-GB"/>
              </w:rPr>
              <w:t xml:space="preserve">  et c= 1  , d=</w:t>
            </w:r>
            <w:r>
              <w:rPr>
                <w:lang w:val="en-GB"/>
              </w:rPr>
              <w:t xml:space="preserve"> rolling base (computed at each release)</w:t>
            </w:r>
          </w:p>
        </w:tc>
      </w:tr>
      <w:tr w:rsidR="002F7011" w14:paraId="4F3DF54E" w14:textId="77777777" w:rsidTr="00734FBB">
        <w:tc>
          <w:tcPr>
            <w:tcW w:w="1757" w:type="dxa"/>
            <w:vMerge/>
            <w:tcBorders>
              <w:left w:val="single" w:sz="4" w:space="0" w:color="auto"/>
              <w:bottom w:val="single" w:sz="4" w:space="0" w:color="auto"/>
              <w:right w:val="single" w:sz="4" w:space="0" w:color="auto"/>
            </w:tcBorders>
            <w:vAlign w:val="center"/>
          </w:tcPr>
          <w:p w14:paraId="2CC170D0" w14:textId="77777777" w:rsidR="002F7011" w:rsidRPr="00124E7D" w:rsidRDefault="002F7011" w:rsidP="0075722A">
            <w:pPr>
              <w:spacing w:before="60"/>
              <w:rPr>
                <w:lang w:val="en-US"/>
              </w:rPr>
            </w:pPr>
          </w:p>
        </w:tc>
        <w:tc>
          <w:tcPr>
            <w:tcW w:w="1304" w:type="dxa"/>
            <w:tcBorders>
              <w:top w:val="single" w:sz="4" w:space="0" w:color="auto"/>
              <w:left w:val="single" w:sz="4" w:space="0" w:color="auto"/>
              <w:bottom w:val="single" w:sz="4" w:space="0" w:color="auto"/>
              <w:right w:val="single" w:sz="4" w:space="0" w:color="auto"/>
            </w:tcBorders>
            <w:vAlign w:val="center"/>
          </w:tcPr>
          <w:p w14:paraId="1411ACA3" w14:textId="77777777" w:rsidR="002F7011" w:rsidRDefault="002F7011" w:rsidP="00124E7D">
            <w:pPr>
              <w:spacing w:before="60"/>
              <w:jc w:val="center"/>
              <w:rPr>
                <w:lang w:val="fr-FR"/>
              </w:rPr>
            </w:pPr>
            <w:r>
              <w:rPr>
                <w:lang w:val="fr-FR"/>
              </w:rPr>
              <w:t>BSW</w:t>
            </w:r>
          </w:p>
        </w:tc>
        <w:tc>
          <w:tcPr>
            <w:tcW w:w="1134" w:type="dxa"/>
            <w:tcBorders>
              <w:top w:val="single" w:sz="4" w:space="0" w:color="auto"/>
              <w:left w:val="single" w:sz="4" w:space="0" w:color="auto"/>
              <w:bottom w:val="single" w:sz="4" w:space="0" w:color="auto"/>
              <w:right w:val="single" w:sz="4" w:space="0" w:color="auto"/>
            </w:tcBorders>
            <w:vAlign w:val="center"/>
          </w:tcPr>
          <w:p w14:paraId="0518B13A" w14:textId="77777777" w:rsidR="002F7011" w:rsidRDefault="004B67E1" w:rsidP="0075722A">
            <w:pPr>
              <w:spacing w:before="60"/>
              <w:rPr>
                <w:lang w:val="fr-FR"/>
              </w:rPr>
            </w:pPr>
            <w:r>
              <w:rPr>
                <w:lang w:val="fr-FR"/>
              </w:rPr>
              <w:t>0.043</w:t>
            </w:r>
          </w:p>
        </w:tc>
        <w:tc>
          <w:tcPr>
            <w:tcW w:w="1583" w:type="dxa"/>
            <w:tcBorders>
              <w:top w:val="single" w:sz="4" w:space="0" w:color="auto"/>
              <w:left w:val="single" w:sz="4" w:space="0" w:color="auto"/>
              <w:bottom w:val="single" w:sz="4" w:space="0" w:color="auto"/>
              <w:right w:val="single" w:sz="4" w:space="0" w:color="auto"/>
            </w:tcBorders>
            <w:vAlign w:val="center"/>
          </w:tcPr>
          <w:p w14:paraId="1F53A08A" w14:textId="474071AC" w:rsidR="002F7011" w:rsidRDefault="003A73E3" w:rsidP="0075722A">
            <w:pPr>
              <w:spacing w:before="60" w:after="60"/>
              <w:rPr>
                <w:lang w:val="en-GB"/>
              </w:rPr>
            </w:pPr>
            <w:r>
              <w:rPr>
                <w:lang w:val="en-GB"/>
              </w:rPr>
              <w:t>1.57</w:t>
            </w:r>
          </w:p>
        </w:tc>
        <w:tc>
          <w:tcPr>
            <w:tcW w:w="3544" w:type="dxa"/>
            <w:tcBorders>
              <w:top w:val="single" w:sz="4" w:space="0" w:color="auto"/>
              <w:left w:val="single" w:sz="4" w:space="0" w:color="auto"/>
              <w:bottom w:val="single" w:sz="4" w:space="0" w:color="auto"/>
              <w:right w:val="single" w:sz="4" w:space="0" w:color="auto"/>
            </w:tcBorders>
            <w:vAlign w:val="center"/>
          </w:tcPr>
          <w:p w14:paraId="664296E3" w14:textId="77777777" w:rsidR="002F7011" w:rsidRDefault="002F7011" w:rsidP="002F7011">
            <w:pPr>
              <w:spacing w:before="60" w:after="60"/>
              <w:rPr>
                <w:lang w:val="en-GB"/>
              </w:rPr>
            </w:pPr>
            <w:r>
              <w:rPr>
                <w:lang w:val="en-GB"/>
              </w:rPr>
              <w:t>a=  0</w:t>
            </w:r>
          </w:p>
          <w:p w14:paraId="23A36A9E" w14:textId="77777777" w:rsidR="002F7011" w:rsidRDefault="002F7011" w:rsidP="002F7011">
            <w:pPr>
              <w:spacing w:before="60" w:after="60"/>
              <w:rPr>
                <w:lang w:val="en-GB"/>
              </w:rPr>
            </w:pPr>
            <w:r w:rsidRPr="006F7679">
              <w:rPr>
                <w:lang w:val="en-GB"/>
              </w:rPr>
              <w:t xml:space="preserve"> b=</w:t>
            </w:r>
            <w:r>
              <w:rPr>
                <w:lang w:val="en-GB"/>
              </w:rPr>
              <w:t>1</w:t>
            </w:r>
            <w:r w:rsidRPr="006F7679">
              <w:rPr>
                <w:lang w:val="en-GB"/>
              </w:rPr>
              <w:t xml:space="preserve">  et c= 1  , d=</w:t>
            </w:r>
            <w:r>
              <w:rPr>
                <w:lang w:val="en-GB"/>
              </w:rPr>
              <w:t xml:space="preserve"> rolling base (computed at each release)</w:t>
            </w:r>
          </w:p>
        </w:tc>
      </w:tr>
      <w:tr w:rsidR="002F7011" w14:paraId="641714DD" w14:textId="77777777" w:rsidTr="003B28E4">
        <w:tc>
          <w:tcPr>
            <w:tcW w:w="1757" w:type="dxa"/>
            <w:vMerge w:val="restart"/>
            <w:tcBorders>
              <w:top w:val="single" w:sz="4" w:space="0" w:color="auto"/>
              <w:left w:val="single" w:sz="4" w:space="0" w:color="auto"/>
              <w:right w:val="single" w:sz="4" w:space="0" w:color="auto"/>
            </w:tcBorders>
            <w:vAlign w:val="center"/>
          </w:tcPr>
          <w:p w14:paraId="16F89D3C" w14:textId="77777777" w:rsidR="002F7011" w:rsidRPr="00E06E92" w:rsidRDefault="002F7011" w:rsidP="00124E7D">
            <w:pPr>
              <w:spacing w:before="60"/>
              <w:rPr>
                <w:lang w:val="en-US"/>
              </w:rPr>
            </w:pPr>
            <w:r w:rsidRPr="00124E7D">
              <w:rPr>
                <w:lang w:val="en-US"/>
              </w:rPr>
              <w:t xml:space="preserve">Direct Stillbirth </w:t>
            </w:r>
            <w:r>
              <w:rPr>
                <w:lang w:val="en-GB"/>
              </w:rPr>
              <w:t xml:space="preserve">(underlying scale) </w:t>
            </w:r>
          </w:p>
        </w:tc>
        <w:tc>
          <w:tcPr>
            <w:tcW w:w="1304" w:type="dxa"/>
            <w:tcBorders>
              <w:top w:val="single" w:sz="4" w:space="0" w:color="auto"/>
              <w:left w:val="single" w:sz="4" w:space="0" w:color="auto"/>
              <w:bottom w:val="single" w:sz="4" w:space="0" w:color="auto"/>
              <w:right w:val="single" w:sz="4" w:space="0" w:color="auto"/>
            </w:tcBorders>
            <w:vAlign w:val="center"/>
          </w:tcPr>
          <w:p w14:paraId="5AB4CFDA" w14:textId="77777777" w:rsidR="002F7011" w:rsidRDefault="002F7011" w:rsidP="00124E7D">
            <w:pPr>
              <w:spacing w:before="60"/>
              <w:jc w:val="center"/>
              <w:rPr>
                <w:lang w:val="fr-FR"/>
              </w:rPr>
            </w:pPr>
            <w:r>
              <w:rPr>
                <w:lang w:val="en-US"/>
              </w:rPr>
              <w:t>HOL</w:t>
            </w:r>
          </w:p>
        </w:tc>
        <w:tc>
          <w:tcPr>
            <w:tcW w:w="1134" w:type="dxa"/>
            <w:tcBorders>
              <w:top w:val="single" w:sz="4" w:space="0" w:color="auto"/>
              <w:left w:val="single" w:sz="4" w:space="0" w:color="auto"/>
              <w:bottom w:val="single" w:sz="4" w:space="0" w:color="auto"/>
              <w:right w:val="single" w:sz="4" w:space="0" w:color="auto"/>
            </w:tcBorders>
            <w:vAlign w:val="center"/>
          </w:tcPr>
          <w:p w14:paraId="6596BBDB" w14:textId="77777777" w:rsidR="002F7011" w:rsidRDefault="002F7011" w:rsidP="0075722A">
            <w:pPr>
              <w:spacing w:before="60"/>
              <w:rPr>
                <w:lang w:val="fr-FR"/>
              </w:rPr>
            </w:pPr>
            <w:r>
              <w:rPr>
                <w:lang w:val="fr-FR"/>
              </w:rPr>
              <w:t>0.030</w:t>
            </w:r>
          </w:p>
        </w:tc>
        <w:tc>
          <w:tcPr>
            <w:tcW w:w="1583" w:type="dxa"/>
            <w:tcBorders>
              <w:top w:val="single" w:sz="4" w:space="0" w:color="auto"/>
              <w:left w:val="single" w:sz="4" w:space="0" w:color="auto"/>
              <w:bottom w:val="single" w:sz="4" w:space="0" w:color="auto"/>
              <w:right w:val="single" w:sz="4" w:space="0" w:color="auto"/>
            </w:tcBorders>
            <w:vAlign w:val="center"/>
          </w:tcPr>
          <w:p w14:paraId="62B19C58" w14:textId="7657FAEA" w:rsidR="002F7011" w:rsidRDefault="000C7694" w:rsidP="0075722A">
            <w:pPr>
              <w:spacing w:before="60" w:after="60"/>
              <w:rPr>
                <w:lang w:val="en-GB"/>
              </w:rPr>
            </w:pPr>
            <w:r>
              <w:rPr>
                <w:lang w:val="en-GB"/>
              </w:rPr>
              <w:t>0.79</w:t>
            </w:r>
          </w:p>
        </w:tc>
        <w:tc>
          <w:tcPr>
            <w:tcW w:w="3544" w:type="dxa"/>
            <w:tcBorders>
              <w:top w:val="single" w:sz="4" w:space="0" w:color="auto"/>
              <w:left w:val="single" w:sz="4" w:space="0" w:color="auto"/>
              <w:bottom w:val="single" w:sz="4" w:space="0" w:color="auto"/>
              <w:right w:val="single" w:sz="4" w:space="0" w:color="auto"/>
            </w:tcBorders>
            <w:vAlign w:val="center"/>
          </w:tcPr>
          <w:p w14:paraId="52C7C95D" w14:textId="77777777" w:rsidR="002F7011" w:rsidRDefault="002F7011" w:rsidP="00124E7D">
            <w:pPr>
              <w:spacing w:before="60" w:after="60"/>
              <w:rPr>
                <w:lang w:val="en-GB"/>
              </w:rPr>
            </w:pPr>
            <w:r>
              <w:rPr>
                <w:lang w:val="en-GB"/>
              </w:rPr>
              <w:t>a=  0</w:t>
            </w:r>
          </w:p>
          <w:p w14:paraId="5584D61E" w14:textId="77777777" w:rsidR="002F7011" w:rsidRDefault="002F7011" w:rsidP="00124E7D">
            <w:pPr>
              <w:spacing w:before="60" w:after="60"/>
              <w:rPr>
                <w:lang w:val="en-GB"/>
              </w:rPr>
            </w:pPr>
            <w:r w:rsidRPr="006F7679">
              <w:rPr>
                <w:lang w:val="en-GB"/>
              </w:rPr>
              <w:t xml:space="preserve"> b=</w:t>
            </w:r>
            <w:r>
              <w:rPr>
                <w:lang w:val="en-GB"/>
              </w:rPr>
              <w:t>1</w:t>
            </w:r>
            <w:r w:rsidRPr="006F7679">
              <w:rPr>
                <w:lang w:val="en-GB"/>
              </w:rPr>
              <w:t xml:space="preserve">  et c= 1  , d=</w:t>
            </w:r>
            <w:r>
              <w:rPr>
                <w:lang w:val="en-GB"/>
              </w:rPr>
              <w:t xml:space="preserve"> rolling base (computed at each release)</w:t>
            </w:r>
          </w:p>
        </w:tc>
      </w:tr>
      <w:tr w:rsidR="002F7011" w14:paraId="7ED17AD4" w14:textId="77777777" w:rsidTr="003B28E4">
        <w:tc>
          <w:tcPr>
            <w:tcW w:w="1757" w:type="dxa"/>
            <w:vMerge/>
            <w:tcBorders>
              <w:left w:val="single" w:sz="4" w:space="0" w:color="auto"/>
              <w:bottom w:val="single" w:sz="4" w:space="0" w:color="auto"/>
              <w:right w:val="single" w:sz="4" w:space="0" w:color="auto"/>
            </w:tcBorders>
            <w:vAlign w:val="center"/>
          </w:tcPr>
          <w:p w14:paraId="64884590" w14:textId="77777777" w:rsidR="002F7011" w:rsidRPr="00124E7D" w:rsidRDefault="002F7011" w:rsidP="00124E7D">
            <w:pPr>
              <w:spacing w:before="60"/>
              <w:rPr>
                <w:lang w:val="en-US"/>
              </w:rPr>
            </w:pPr>
          </w:p>
        </w:tc>
        <w:tc>
          <w:tcPr>
            <w:tcW w:w="1304" w:type="dxa"/>
            <w:tcBorders>
              <w:top w:val="single" w:sz="4" w:space="0" w:color="auto"/>
              <w:left w:val="single" w:sz="4" w:space="0" w:color="auto"/>
              <w:bottom w:val="single" w:sz="4" w:space="0" w:color="auto"/>
              <w:right w:val="single" w:sz="4" w:space="0" w:color="auto"/>
            </w:tcBorders>
            <w:vAlign w:val="center"/>
          </w:tcPr>
          <w:p w14:paraId="5AE19900" w14:textId="77777777" w:rsidR="002F7011" w:rsidRDefault="002F7011" w:rsidP="00124E7D">
            <w:pPr>
              <w:spacing w:before="60"/>
              <w:jc w:val="center"/>
              <w:rPr>
                <w:lang w:val="en-US"/>
              </w:rPr>
            </w:pPr>
            <w:r>
              <w:rPr>
                <w:lang w:val="en-US"/>
              </w:rPr>
              <w:t>BSW</w:t>
            </w:r>
          </w:p>
        </w:tc>
        <w:tc>
          <w:tcPr>
            <w:tcW w:w="1134" w:type="dxa"/>
            <w:tcBorders>
              <w:top w:val="single" w:sz="4" w:space="0" w:color="auto"/>
              <w:left w:val="single" w:sz="4" w:space="0" w:color="auto"/>
              <w:bottom w:val="single" w:sz="4" w:space="0" w:color="auto"/>
              <w:right w:val="single" w:sz="4" w:space="0" w:color="auto"/>
            </w:tcBorders>
            <w:vAlign w:val="center"/>
          </w:tcPr>
          <w:p w14:paraId="1BB7803A" w14:textId="77777777" w:rsidR="002F7011" w:rsidRDefault="004B67E1" w:rsidP="0075722A">
            <w:pPr>
              <w:spacing w:before="60"/>
              <w:rPr>
                <w:lang w:val="fr-FR"/>
              </w:rPr>
            </w:pPr>
            <w:r>
              <w:rPr>
                <w:lang w:val="fr-FR"/>
              </w:rPr>
              <w:t>0.059</w:t>
            </w:r>
          </w:p>
        </w:tc>
        <w:tc>
          <w:tcPr>
            <w:tcW w:w="1583" w:type="dxa"/>
            <w:tcBorders>
              <w:top w:val="single" w:sz="4" w:space="0" w:color="auto"/>
              <w:left w:val="single" w:sz="4" w:space="0" w:color="auto"/>
              <w:bottom w:val="single" w:sz="4" w:space="0" w:color="auto"/>
              <w:right w:val="single" w:sz="4" w:space="0" w:color="auto"/>
            </w:tcBorders>
            <w:vAlign w:val="center"/>
          </w:tcPr>
          <w:p w14:paraId="69BEE1C6" w14:textId="0E559BF2" w:rsidR="002F7011" w:rsidRDefault="003A73E3" w:rsidP="0075722A">
            <w:pPr>
              <w:spacing w:before="60" w:after="60"/>
              <w:rPr>
                <w:lang w:val="en-GB"/>
              </w:rPr>
            </w:pPr>
            <w:r>
              <w:rPr>
                <w:lang w:val="en-GB"/>
              </w:rPr>
              <w:t>1.53</w:t>
            </w:r>
          </w:p>
        </w:tc>
        <w:tc>
          <w:tcPr>
            <w:tcW w:w="3544" w:type="dxa"/>
            <w:tcBorders>
              <w:top w:val="single" w:sz="4" w:space="0" w:color="auto"/>
              <w:left w:val="single" w:sz="4" w:space="0" w:color="auto"/>
              <w:bottom w:val="single" w:sz="4" w:space="0" w:color="auto"/>
              <w:right w:val="single" w:sz="4" w:space="0" w:color="auto"/>
            </w:tcBorders>
            <w:vAlign w:val="center"/>
          </w:tcPr>
          <w:p w14:paraId="5AE84551" w14:textId="77777777" w:rsidR="002F7011" w:rsidRDefault="002F7011" w:rsidP="002F7011">
            <w:pPr>
              <w:spacing w:before="60" w:after="60"/>
              <w:rPr>
                <w:lang w:val="en-GB"/>
              </w:rPr>
            </w:pPr>
            <w:r>
              <w:rPr>
                <w:lang w:val="en-GB"/>
              </w:rPr>
              <w:t>a=  0</w:t>
            </w:r>
          </w:p>
          <w:p w14:paraId="1BB80CD8" w14:textId="77777777" w:rsidR="002F7011" w:rsidRDefault="002F7011" w:rsidP="002F7011">
            <w:pPr>
              <w:spacing w:before="60" w:after="60"/>
              <w:rPr>
                <w:lang w:val="en-GB"/>
              </w:rPr>
            </w:pPr>
            <w:r w:rsidRPr="006F7679">
              <w:rPr>
                <w:lang w:val="en-GB"/>
              </w:rPr>
              <w:t xml:space="preserve"> b=</w:t>
            </w:r>
            <w:r>
              <w:rPr>
                <w:lang w:val="en-GB"/>
              </w:rPr>
              <w:t>1</w:t>
            </w:r>
            <w:r w:rsidRPr="006F7679">
              <w:rPr>
                <w:lang w:val="en-GB"/>
              </w:rPr>
              <w:t xml:space="preserve">  et c= 1  , d=</w:t>
            </w:r>
            <w:r>
              <w:rPr>
                <w:lang w:val="en-GB"/>
              </w:rPr>
              <w:t xml:space="preserve"> rolling base (computed at each release)</w:t>
            </w:r>
          </w:p>
        </w:tc>
      </w:tr>
      <w:tr w:rsidR="002F7011" w14:paraId="1C6094D9" w14:textId="77777777" w:rsidTr="00BD3735">
        <w:tc>
          <w:tcPr>
            <w:tcW w:w="1757" w:type="dxa"/>
            <w:vMerge w:val="restart"/>
            <w:tcBorders>
              <w:top w:val="single" w:sz="4" w:space="0" w:color="auto"/>
              <w:left w:val="single" w:sz="4" w:space="0" w:color="auto"/>
              <w:right w:val="single" w:sz="4" w:space="0" w:color="auto"/>
            </w:tcBorders>
            <w:vAlign w:val="center"/>
          </w:tcPr>
          <w:p w14:paraId="45621858" w14:textId="77777777" w:rsidR="002F7011" w:rsidRPr="00E06E92" w:rsidRDefault="002F7011" w:rsidP="00124E7D">
            <w:pPr>
              <w:spacing w:before="60"/>
              <w:rPr>
                <w:lang w:val="en-US"/>
              </w:rPr>
            </w:pPr>
            <w:r>
              <w:rPr>
                <w:lang w:val="fr-FR"/>
              </w:rPr>
              <w:t>Maternal  Stillbirth</w:t>
            </w:r>
            <w:r w:rsidRPr="00E06E92">
              <w:rPr>
                <w:lang w:val="en-US"/>
              </w:rPr>
              <w:t xml:space="preserve"> </w:t>
            </w:r>
            <w:r>
              <w:rPr>
                <w:lang w:val="en-GB"/>
              </w:rPr>
              <w:t>(underlying scale)</w:t>
            </w:r>
          </w:p>
        </w:tc>
        <w:tc>
          <w:tcPr>
            <w:tcW w:w="1304" w:type="dxa"/>
            <w:tcBorders>
              <w:top w:val="single" w:sz="4" w:space="0" w:color="auto"/>
              <w:left w:val="single" w:sz="4" w:space="0" w:color="auto"/>
              <w:bottom w:val="single" w:sz="4" w:space="0" w:color="auto"/>
              <w:right w:val="single" w:sz="4" w:space="0" w:color="auto"/>
            </w:tcBorders>
            <w:vAlign w:val="center"/>
          </w:tcPr>
          <w:p w14:paraId="5F4CAF39" w14:textId="77777777" w:rsidR="002F7011" w:rsidRDefault="002F7011" w:rsidP="00124E7D">
            <w:pPr>
              <w:spacing w:before="60"/>
              <w:jc w:val="center"/>
              <w:rPr>
                <w:lang w:val="fr-FR"/>
              </w:rPr>
            </w:pPr>
            <w:r>
              <w:rPr>
                <w:lang w:val="en-US"/>
              </w:rPr>
              <w:t>HOL</w:t>
            </w:r>
          </w:p>
        </w:tc>
        <w:tc>
          <w:tcPr>
            <w:tcW w:w="1134" w:type="dxa"/>
            <w:tcBorders>
              <w:top w:val="single" w:sz="4" w:space="0" w:color="auto"/>
              <w:left w:val="single" w:sz="4" w:space="0" w:color="auto"/>
              <w:bottom w:val="single" w:sz="4" w:space="0" w:color="auto"/>
              <w:right w:val="single" w:sz="4" w:space="0" w:color="auto"/>
            </w:tcBorders>
            <w:vAlign w:val="center"/>
          </w:tcPr>
          <w:p w14:paraId="1BEB13F2" w14:textId="77777777" w:rsidR="002F7011" w:rsidRDefault="002F7011" w:rsidP="0075722A">
            <w:pPr>
              <w:spacing w:before="60"/>
              <w:rPr>
                <w:lang w:val="fr-FR"/>
              </w:rPr>
            </w:pPr>
            <w:r>
              <w:rPr>
                <w:lang w:val="fr-FR"/>
              </w:rPr>
              <w:t>0.066</w:t>
            </w:r>
          </w:p>
        </w:tc>
        <w:tc>
          <w:tcPr>
            <w:tcW w:w="1583" w:type="dxa"/>
            <w:tcBorders>
              <w:top w:val="single" w:sz="4" w:space="0" w:color="auto"/>
              <w:left w:val="single" w:sz="4" w:space="0" w:color="auto"/>
              <w:bottom w:val="single" w:sz="4" w:space="0" w:color="auto"/>
              <w:right w:val="single" w:sz="4" w:space="0" w:color="auto"/>
            </w:tcBorders>
            <w:vAlign w:val="center"/>
          </w:tcPr>
          <w:p w14:paraId="2468F685" w14:textId="03ECD267" w:rsidR="002F7011" w:rsidRDefault="000C7694" w:rsidP="0075722A">
            <w:pPr>
              <w:spacing w:before="60" w:after="60"/>
              <w:rPr>
                <w:lang w:val="en-GB"/>
              </w:rPr>
            </w:pPr>
            <w:r>
              <w:rPr>
                <w:lang w:val="en-GB"/>
              </w:rPr>
              <w:t>1.87</w:t>
            </w:r>
          </w:p>
        </w:tc>
        <w:tc>
          <w:tcPr>
            <w:tcW w:w="3544" w:type="dxa"/>
            <w:tcBorders>
              <w:top w:val="single" w:sz="4" w:space="0" w:color="auto"/>
              <w:left w:val="single" w:sz="4" w:space="0" w:color="auto"/>
              <w:bottom w:val="single" w:sz="4" w:space="0" w:color="auto"/>
              <w:right w:val="single" w:sz="4" w:space="0" w:color="auto"/>
            </w:tcBorders>
            <w:vAlign w:val="center"/>
          </w:tcPr>
          <w:p w14:paraId="69C60A5B" w14:textId="77777777" w:rsidR="002F7011" w:rsidRDefault="002F7011" w:rsidP="00124E7D">
            <w:pPr>
              <w:spacing w:before="60" w:after="60"/>
              <w:rPr>
                <w:lang w:val="en-GB"/>
              </w:rPr>
            </w:pPr>
            <w:r>
              <w:rPr>
                <w:lang w:val="en-GB"/>
              </w:rPr>
              <w:t>a=  0</w:t>
            </w:r>
          </w:p>
          <w:p w14:paraId="6D882E2E" w14:textId="77777777" w:rsidR="002F7011" w:rsidRDefault="002F7011" w:rsidP="00124E7D">
            <w:pPr>
              <w:spacing w:before="60" w:after="60"/>
              <w:rPr>
                <w:lang w:val="en-GB"/>
              </w:rPr>
            </w:pPr>
            <w:r w:rsidRPr="006F7679">
              <w:rPr>
                <w:lang w:val="en-GB"/>
              </w:rPr>
              <w:t xml:space="preserve"> b=</w:t>
            </w:r>
            <w:r>
              <w:rPr>
                <w:lang w:val="en-GB"/>
              </w:rPr>
              <w:t>1</w:t>
            </w:r>
            <w:r w:rsidRPr="006F7679">
              <w:rPr>
                <w:lang w:val="en-GB"/>
              </w:rPr>
              <w:t xml:space="preserve">  et c= 1  , d=</w:t>
            </w:r>
            <w:r>
              <w:rPr>
                <w:lang w:val="en-GB"/>
              </w:rPr>
              <w:t xml:space="preserve"> rolling base (computed at each release)</w:t>
            </w:r>
          </w:p>
        </w:tc>
      </w:tr>
      <w:tr w:rsidR="002F7011" w14:paraId="22DEE24A" w14:textId="77777777" w:rsidTr="00BD3735">
        <w:tc>
          <w:tcPr>
            <w:tcW w:w="1757" w:type="dxa"/>
            <w:vMerge/>
            <w:tcBorders>
              <w:left w:val="single" w:sz="4" w:space="0" w:color="auto"/>
              <w:bottom w:val="single" w:sz="4" w:space="0" w:color="auto"/>
              <w:right w:val="single" w:sz="4" w:space="0" w:color="auto"/>
            </w:tcBorders>
            <w:vAlign w:val="center"/>
          </w:tcPr>
          <w:p w14:paraId="403AFF4E" w14:textId="77777777" w:rsidR="002F7011" w:rsidRPr="00AF502C" w:rsidRDefault="002F7011" w:rsidP="00124E7D">
            <w:pPr>
              <w:spacing w:before="60"/>
              <w:rPr>
                <w:lang w:val="en-US"/>
              </w:rPr>
            </w:pPr>
          </w:p>
        </w:tc>
        <w:tc>
          <w:tcPr>
            <w:tcW w:w="1304" w:type="dxa"/>
            <w:tcBorders>
              <w:top w:val="single" w:sz="4" w:space="0" w:color="auto"/>
              <w:left w:val="single" w:sz="4" w:space="0" w:color="auto"/>
              <w:bottom w:val="single" w:sz="4" w:space="0" w:color="auto"/>
              <w:right w:val="single" w:sz="4" w:space="0" w:color="auto"/>
            </w:tcBorders>
            <w:vAlign w:val="center"/>
          </w:tcPr>
          <w:p w14:paraId="32612F33" w14:textId="77777777" w:rsidR="002F7011" w:rsidRDefault="002F7011" w:rsidP="00124E7D">
            <w:pPr>
              <w:spacing w:before="60"/>
              <w:jc w:val="center"/>
              <w:rPr>
                <w:lang w:val="en-US"/>
              </w:rPr>
            </w:pPr>
            <w:r>
              <w:rPr>
                <w:lang w:val="en-US"/>
              </w:rPr>
              <w:t>BSW</w:t>
            </w:r>
          </w:p>
        </w:tc>
        <w:tc>
          <w:tcPr>
            <w:tcW w:w="1134" w:type="dxa"/>
            <w:tcBorders>
              <w:top w:val="single" w:sz="4" w:space="0" w:color="auto"/>
              <w:left w:val="single" w:sz="4" w:space="0" w:color="auto"/>
              <w:bottom w:val="single" w:sz="4" w:space="0" w:color="auto"/>
              <w:right w:val="single" w:sz="4" w:space="0" w:color="auto"/>
            </w:tcBorders>
            <w:vAlign w:val="center"/>
          </w:tcPr>
          <w:p w14:paraId="555C8587" w14:textId="77777777" w:rsidR="002F7011" w:rsidRDefault="004B67E1" w:rsidP="0075722A">
            <w:pPr>
              <w:spacing w:before="60"/>
              <w:rPr>
                <w:lang w:val="fr-FR"/>
              </w:rPr>
            </w:pPr>
            <w:r>
              <w:rPr>
                <w:lang w:val="fr-FR"/>
              </w:rPr>
              <w:t>0.058</w:t>
            </w:r>
          </w:p>
        </w:tc>
        <w:tc>
          <w:tcPr>
            <w:tcW w:w="1583" w:type="dxa"/>
            <w:tcBorders>
              <w:top w:val="single" w:sz="4" w:space="0" w:color="auto"/>
              <w:left w:val="single" w:sz="4" w:space="0" w:color="auto"/>
              <w:bottom w:val="single" w:sz="4" w:space="0" w:color="auto"/>
              <w:right w:val="single" w:sz="4" w:space="0" w:color="auto"/>
            </w:tcBorders>
            <w:vAlign w:val="center"/>
          </w:tcPr>
          <w:p w14:paraId="597B6941" w14:textId="054C38D5" w:rsidR="002F7011" w:rsidRDefault="003A73E3" w:rsidP="0075722A">
            <w:pPr>
              <w:spacing w:before="60" w:after="60"/>
              <w:rPr>
                <w:lang w:val="en-GB"/>
              </w:rPr>
            </w:pPr>
            <w:r>
              <w:rPr>
                <w:lang w:val="en-GB"/>
              </w:rPr>
              <w:t>1.73</w:t>
            </w:r>
            <w:bookmarkStart w:id="0" w:name="_GoBack"/>
            <w:bookmarkEnd w:id="0"/>
          </w:p>
        </w:tc>
        <w:tc>
          <w:tcPr>
            <w:tcW w:w="3544" w:type="dxa"/>
            <w:tcBorders>
              <w:top w:val="single" w:sz="4" w:space="0" w:color="auto"/>
              <w:left w:val="single" w:sz="4" w:space="0" w:color="auto"/>
              <w:bottom w:val="single" w:sz="4" w:space="0" w:color="auto"/>
              <w:right w:val="single" w:sz="4" w:space="0" w:color="auto"/>
            </w:tcBorders>
            <w:vAlign w:val="center"/>
          </w:tcPr>
          <w:p w14:paraId="6E81BAF4" w14:textId="77777777" w:rsidR="002F7011" w:rsidRDefault="002F7011" w:rsidP="002F7011">
            <w:pPr>
              <w:spacing w:before="60" w:after="60"/>
              <w:rPr>
                <w:lang w:val="en-GB"/>
              </w:rPr>
            </w:pPr>
            <w:r>
              <w:rPr>
                <w:lang w:val="en-GB"/>
              </w:rPr>
              <w:t>a=  0</w:t>
            </w:r>
          </w:p>
          <w:p w14:paraId="01EE0267" w14:textId="77777777" w:rsidR="002F7011" w:rsidRDefault="002F7011" w:rsidP="002F7011">
            <w:pPr>
              <w:spacing w:before="60" w:after="60"/>
              <w:rPr>
                <w:lang w:val="en-GB"/>
              </w:rPr>
            </w:pPr>
            <w:r w:rsidRPr="006F7679">
              <w:rPr>
                <w:lang w:val="en-GB"/>
              </w:rPr>
              <w:t xml:space="preserve"> b=</w:t>
            </w:r>
            <w:r>
              <w:rPr>
                <w:lang w:val="en-GB"/>
              </w:rPr>
              <w:t>1</w:t>
            </w:r>
            <w:r w:rsidRPr="006F7679">
              <w:rPr>
                <w:lang w:val="en-GB"/>
              </w:rPr>
              <w:t xml:space="preserve">  et c= 1  , d=</w:t>
            </w:r>
            <w:r>
              <w:rPr>
                <w:lang w:val="en-GB"/>
              </w:rPr>
              <w:t xml:space="preserve"> rolling base (computed at each release)</w:t>
            </w:r>
          </w:p>
        </w:tc>
      </w:tr>
    </w:tbl>
    <w:p w14:paraId="5B9C058E" w14:textId="77777777" w:rsidR="00124E7D" w:rsidRDefault="00124E7D" w:rsidP="008318EE">
      <w:pPr>
        <w:ind w:left="284" w:hanging="284"/>
        <w:rPr>
          <w:sz w:val="18"/>
          <w:szCs w:val="18"/>
          <w:lang w:val="en-GB"/>
        </w:rPr>
      </w:pPr>
    </w:p>
    <w:p w14:paraId="0B8DECCF" w14:textId="77777777" w:rsidR="008318EE" w:rsidRDefault="008318EE" w:rsidP="008318EE">
      <w:pPr>
        <w:ind w:left="284" w:hanging="284"/>
        <w:rPr>
          <w:sz w:val="18"/>
          <w:szCs w:val="18"/>
          <w:lang w:val="en-GB"/>
        </w:rPr>
      </w:pPr>
      <w:r>
        <w:rPr>
          <w:sz w:val="18"/>
          <w:szCs w:val="18"/>
          <w:lang w:val="en-GB"/>
        </w:rPr>
        <w:t>*</w:t>
      </w:r>
      <w:r>
        <w:rPr>
          <w:sz w:val="18"/>
          <w:szCs w:val="18"/>
          <w:lang w:val="en-GB"/>
        </w:rPr>
        <w:tab/>
        <w:t>Expressed as follows:</w:t>
      </w:r>
      <w:r>
        <w:rPr>
          <w:sz w:val="18"/>
          <w:szCs w:val="18"/>
          <w:lang w:val="en-GB"/>
        </w:rPr>
        <w:br/>
        <w:t>StandEval=((eval-a)/b)*c+d where a=mean of the base adjustment, b=standard deviation of the base, c=standard deviation of expression (include sign if scale is reversed), and d=base of expression.</w:t>
      </w:r>
    </w:p>
    <w:p w14:paraId="5EC27AF8" w14:textId="77777777" w:rsidR="008318EE" w:rsidRDefault="008318EE" w:rsidP="008318EE">
      <w:pPr>
        <w:ind w:left="284" w:hanging="284"/>
        <w:rPr>
          <w:lang w:val="en-GB"/>
        </w:rPr>
      </w:pPr>
    </w:p>
    <w:p w14:paraId="65F457A7" w14:textId="77777777" w:rsidR="005F5BFC" w:rsidRDefault="005F5BFC" w:rsidP="008318EE">
      <w:pPr>
        <w:spacing w:line="312" w:lineRule="atLeast"/>
        <w:jc w:val="center"/>
        <w:rPr>
          <w:lang w:val="en-GB"/>
        </w:rPr>
      </w:pPr>
    </w:p>
    <w:sectPr w:rsidR="005F5BFC" w:rsidSect="00EB1AE7">
      <w:headerReference w:type="default" r:id="rId11"/>
      <w:pgSz w:w="11907" w:h="16840" w:code="9"/>
      <w:pgMar w:top="1151" w:right="1298" w:bottom="1151" w:left="1298" w:header="709" w:footer="709" w:gutter="0"/>
      <w:pgNumType w:start="1"/>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C42108" w14:textId="77777777" w:rsidR="005465BE" w:rsidRDefault="005465BE">
      <w:r>
        <w:separator/>
      </w:r>
    </w:p>
  </w:endnote>
  <w:endnote w:type="continuationSeparator" w:id="0">
    <w:p w14:paraId="15EB4722" w14:textId="77777777" w:rsidR="005465BE" w:rsidRDefault="00546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altName w:val="Times New Roman"/>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D58C86" w14:textId="77777777" w:rsidR="005465BE" w:rsidRDefault="005465BE">
      <w:r>
        <w:separator/>
      </w:r>
    </w:p>
  </w:footnote>
  <w:footnote w:type="continuationSeparator" w:id="0">
    <w:p w14:paraId="490C819B" w14:textId="77777777" w:rsidR="005465BE" w:rsidRDefault="005465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DFF83" w14:textId="77777777" w:rsidR="005F5BFC" w:rsidRDefault="005F5BFC">
    <w:pPr>
      <w:pStyle w:val="En-tte"/>
      <w:framePr w:w="2122" w:wrap="auto" w:vAnchor="text" w:hAnchor="page" w:x="8785" w:y="-3"/>
      <w:jc w:val="right"/>
      <w:rPr>
        <w:rStyle w:val="Numrodepage"/>
        <w:rFonts w:ascii="Times New Roman" w:hAnsi="Times New Roman"/>
        <w:b/>
        <w:bCs/>
        <w:sz w:val="24"/>
        <w:szCs w:val="24"/>
      </w:rPr>
    </w:pPr>
    <w:r>
      <w:rPr>
        <w:rStyle w:val="Numrodepage"/>
        <w:rFonts w:ascii="Times New Roman" w:hAnsi="Times New Roman"/>
        <w:b/>
        <w:bCs/>
        <w:sz w:val="24"/>
        <w:szCs w:val="24"/>
      </w:rPr>
      <w:t xml:space="preserve">(Part 1 of 2; page </w:t>
    </w:r>
    <w:r w:rsidR="00EB1AE7">
      <w:rPr>
        <w:rStyle w:val="Numrodepage"/>
        <w:rFonts w:ascii="Times New Roman" w:hAnsi="Times New Roman"/>
        <w:b/>
        <w:bCs/>
        <w:sz w:val="24"/>
        <w:szCs w:val="24"/>
      </w:rPr>
      <w:fldChar w:fldCharType="begin"/>
    </w:r>
    <w:r>
      <w:rPr>
        <w:rStyle w:val="Numrodepage"/>
        <w:rFonts w:ascii="Times New Roman" w:hAnsi="Times New Roman"/>
        <w:b/>
        <w:bCs/>
        <w:sz w:val="24"/>
        <w:szCs w:val="24"/>
      </w:rPr>
      <w:instrText xml:space="preserve">PAGE  </w:instrText>
    </w:r>
    <w:r w:rsidR="00EB1AE7">
      <w:rPr>
        <w:rStyle w:val="Numrodepage"/>
        <w:rFonts w:ascii="Times New Roman" w:hAnsi="Times New Roman"/>
        <w:b/>
        <w:bCs/>
        <w:sz w:val="24"/>
        <w:szCs w:val="24"/>
      </w:rPr>
      <w:fldChar w:fldCharType="separate"/>
    </w:r>
    <w:r w:rsidR="003A73E3">
      <w:rPr>
        <w:rStyle w:val="Numrodepage"/>
        <w:rFonts w:ascii="Times New Roman" w:hAnsi="Times New Roman"/>
        <w:b/>
        <w:bCs/>
        <w:noProof/>
        <w:sz w:val="24"/>
        <w:szCs w:val="24"/>
      </w:rPr>
      <w:t>2</w:t>
    </w:r>
    <w:r w:rsidR="00EB1AE7">
      <w:rPr>
        <w:rStyle w:val="Numrodepage"/>
        <w:rFonts w:ascii="Times New Roman" w:hAnsi="Times New Roman"/>
        <w:b/>
        <w:bCs/>
        <w:sz w:val="24"/>
        <w:szCs w:val="24"/>
      </w:rPr>
      <w:fldChar w:fldCharType="end"/>
    </w:r>
    <w:r>
      <w:rPr>
        <w:rFonts w:ascii="Times New Roman" w:hAnsi="Times New Roman" w:cs="Times New Roman"/>
        <w:b/>
        <w:bCs/>
        <w:sz w:val="24"/>
        <w:szCs w:val="24"/>
        <w:lang w:val="en-GB"/>
      </w:rPr>
      <w:t>)</w:t>
    </w:r>
  </w:p>
  <w:p w14:paraId="4B4FF511" w14:textId="77777777" w:rsidR="005F5BFC" w:rsidRDefault="005F5BFC">
    <w:pPr>
      <w:pStyle w:val="En-tte"/>
      <w:framePr w:w="576" w:wrap="auto" w:vAnchor="page" w:hAnchor="page" w:x="10945" w:y="721"/>
      <w:ind w:right="360"/>
      <w:jc w:val="right"/>
      <w:rPr>
        <w:rStyle w:val="Numrodepage"/>
        <w:rFonts w:ascii="Times New Roman" w:hAnsi="Times New Roman"/>
      </w:rPr>
    </w:pPr>
  </w:p>
  <w:p w14:paraId="55797B05" w14:textId="77777777" w:rsidR="005F5BFC" w:rsidRDefault="005F5BFC">
    <w:pPr>
      <w:pStyle w:val="En-tte"/>
      <w:rPr>
        <w:rFonts w:ascii="Times New Roman" w:hAnsi="Times New Roman" w:cs="Times New Roman"/>
      </w:rPr>
    </w:pPr>
    <w:r>
      <w:rPr>
        <w:rFonts w:ascii="Times New Roman" w:hAnsi="Times New Roman" w:cs="Times New Roman"/>
        <w:b/>
        <w:bCs/>
        <w:sz w:val="24"/>
        <w:szCs w:val="24"/>
        <w:lang w:val="en-GB"/>
      </w:rPr>
      <w:t>FORM GE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8BAFF" w14:textId="77777777" w:rsidR="00227E7E" w:rsidRDefault="00227E7E">
    <w:pPr>
      <w:pStyle w:val="En-tte"/>
      <w:framePr w:w="2107" w:wrap="auto" w:vAnchor="text" w:hAnchor="page" w:x="8785" w:y="-3"/>
      <w:jc w:val="right"/>
      <w:rPr>
        <w:rStyle w:val="Numrodepage"/>
        <w:rFonts w:ascii="Times New Roman" w:hAnsi="Times New Roman"/>
        <w:b/>
        <w:bCs/>
        <w:sz w:val="24"/>
        <w:szCs w:val="24"/>
      </w:rPr>
    </w:pPr>
    <w:r>
      <w:rPr>
        <w:rStyle w:val="Numrodepage"/>
        <w:rFonts w:ascii="Times New Roman" w:hAnsi="Times New Roman"/>
        <w:b/>
        <w:bCs/>
        <w:sz w:val="24"/>
        <w:szCs w:val="24"/>
      </w:rPr>
      <w:t xml:space="preserve">(Part 2 of 2; page </w:t>
    </w:r>
    <w:r w:rsidR="00EB1AE7">
      <w:rPr>
        <w:rStyle w:val="Numrodepage"/>
        <w:rFonts w:ascii="Times New Roman" w:hAnsi="Times New Roman"/>
        <w:b/>
        <w:bCs/>
        <w:sz w:val="24"/>
        <w:szCs w:val="24"/>
      </w:rPr>
      <w:fldChar w:fldCharType="begin"/>
    </w:r>
    <w:r>
      <w:rPr>
        <w:rStyle w:val="Numrodepage"/>
        <w:rFonts w:ascii="Times New Roman" w:hAnsi="Times New Roman"/>
        <w:b/>
        <w:bCs/>
        <w:sz w:val="24"/>
        <w:szCs w:val="24"/>
      </w:rPr>
      <w:instrText xml:space="preserve">PAGE  </w:instrText>
    </w:r>
    <w:r w:rsidR="00EB1AE7">
      <w:rPr>
        <w:rStyle w:val="Numrodepage"/>
        <w:rFonts w:ascii="Times New Roman" w:hAnsi="Times New Roman"/>
        <w:b/>
        <w:bCs/>
        <w:sz w:val="24"/>
        <w:szCs w:val="24"/>
      </w:rPr>
      <w:fldChar w:fldCharType="separate"/>
    </w:r>
    <w:r w:rsidR="003A73E3">
      <w:rPr>
        <w:rStyle w:val="Numrodepage"/>
        <w:rFonts w:ascii="Times New Roman" w:hAnsi="Times New Roman"/>
        <w:b/>
        <w:bCs/>
        <w:noProof/>
        <w:sz w:val="24"/>
        <w:szCs w:val="24"/>
      </w:rPr>
      <w:t>1</w:t>
    </w:r>
    <w:r w:rsidR="00EB1AE7">
      <w:rPr>
        <w:rStyle w:val="Numrodepage"/>
        <w:rFonts w:ascii="Times New Roman" w:hAnsi="Times New Roman"/>
        <w:b/>
        <w:bCs/>
        <w:sz w:val="24"/>
        <w:szCs w:val="24"/>
      </w:rPr>
      <w:fldChar w:fldCharType="end"/>
    </w:r>
    <w:r>
      <w:rPr>
        <w:rFonts w:ascii="Times New Roman" w:hAnsi="Times New Roman" w:cs="Times New Roman"/>
        <w:b/>
        <w:bCs/>
        <w:sz w:val="24"/>
        <w:szCs w:val="24"/>
        <w:lang w:val="en-GB"/>
      </w:rPr>
      <w:t>)</w:t>
    </w:r>
  </w:p>
  <w:p w14:paraId="17BA6FD4" w14:textId="77777777" w:rsidR="00227E7E" w:rsidRDefault="00227E7E">
    <w:pPr>
      <w:pStyle w:val="En-tte"/>
      <w:framePr w:w="576" w:wrap="auto" w:vAnchor="page" w:hAnchor="page" w:x="10945" w:y="721"/>
      <w:ind w:right="360"/>
      <w:jc w:val="right"/>
      <w:rPr>
        <w:rStyle w:val="Numrodepage"/>
        <w:rFonts w:ascii="Times New Roman" w:hAnsi="Times New Roman"/>
      </w:rPr>
    </w:pPr>
  </w:p>
  <w:p w14:paraId="6660CB6A" w14:textId="77777777" w:rsidR="00227E7E" w:rsidRDefault="00227E7E">
    <w:pPr>
      <w:pStyle w:val="En-tte"/>
      <w:rPr>
        <w:rFonts w:ascii="Times New Roman" w:hAnsi="Times New Roman" w:cs="Times New Roman"/>
      </w:rPr>
    </w:pPr>
    <w:r>
      <w:rPr>
        <w:rFonts w:ascii="Times New Roman" w:hAnsi="Times New Roman" w:cs="Times New Roman"/>
        <w:b/>
        <w:bCs/>
        <w:sz w:val="24"/>
        <w:szCs w:val="24"/>
        <w:lang w:val="en-GB"/>
      </w:rPr>
      <w:t>FORM GE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DB649F2"/>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81E02B6"/>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582B106"/>
    <w:lvl w:ilvl="0">
      <w:start w:val="1"/>
      <w:numFmt w:val="decimal"/>
      <w:pStyle w:val="Listenumros3"/>
      <w:lvlText w:val="%1."/>
      <w:lvlJc w:val="left"/>
      <w:pPr>
        <w:tabs>
          <w:tab w:val="num" w:pos="926"/>
        </w:tabs>
        <w:ind w:left="926" w:hanging="360"/>
      </w:pPr>
      <w:rPr>
        <w:rFonts w:cs="Times New Roman"/>
      </w:rPr>
    </w:lvl>
  </w:abstractNum>
  <w:abstractNum w:abstractNumId="3" w15:restartNumberingAfterBreak="0">
    <w:nsid w:val="FFFFFF7F"/>
    <w:multiLevelType w:val="singleLevel"/>
    <w:tmpl w:val="CF92C21A"/>
    <w:lvl w:ilvl="0">
      <w:start w:val="1"/>
      <w:numFmt w:val="decimal"/>
      <w:pStyle w:val="Listenumros2"/>
      <w:lvlText w:val="%1."/>
      <w:lvlJc w:val="left"/>
      <w:pPr>
        <w:tabs>
          <w:tab w:val="num" w:pos="643"/>
        </w:tabs>
        <w:ind w:left="643" w:hanging="360"/>
      </w:pPr>
      <w:rPr>
        <w:rFonts w:cs="Times New Roman"/>
      </w:rPr>
    </w:lvl>
  </w:abstractNum>
  <w:abstractNum w:abstractNumId="4" w15:restartNumberingAfterBreak="0">
    <w:nsid w:val="FFFFFF80"/>
    <w:multiLevelType w:val="singleLevel"/>
    <w:tmpl w:val="AFB41B0A"/>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84B1BE"/>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7E5876"/>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84EABE"/>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60B33C"/>
    <w:lvl w:ilvl="0">
      <w:start w:val="1"/>
      <w:numFmt w:val="decimal"/>
      <w:pStyle w:val="Listenumros"/>
      <w:lvlText w:val="%1."/>
      <w:lvlJc w:val="left"/>
      <w:pPr>
        <w:tabs>
          <w:tab w:val="num" w:pos="360"/>
        </w:tabs>
        <w:ind w:left="360" w:hanging="360"/>
      </w:pPr>
      <w:rPr>
        <w:rFonts w:cs="Times New Roman"/>
      </w:rPr>
    </w:lvl>
  </w:abstractNum>
  <w:abstractNum w:abstractNumId="9" w15:restartNumberingAfterBreak="0">
    <w:nsid w:val="FFFFFF89"/>
    <w:multiLevelType w:val="singleLevel"/>
    <w:tmpl w:val="D88AA88C"/>
    <w:lvl w:ilvl="0">
      <w:start w:val="1"/>
      <w:numFmt w:val="bullet"/>
      <w:pStyle w:val="Listepuces"/>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5"/>
  </w:num>
  <w:num w:numId="42">
    <w:abstractNumId w:val="4"/>
  </w:num>
  <w:num w:numId="43">
    <w:abstractNumId w:val="8"/>
  </w:num>
  <w:num w:numId="44">
    <w:abstractNumId w:val="3"/>
  </w:num>
  <w:num w:numId="45">
    <w:abstractNumId w:val="2"/>
  </w:num>
  <w:num w:numId="46">
    <w:abstractNumId w:val="1"/>
  </w:num>
  <w:num w:numId="47">
    <w:abstractNumId w:val="0"/>
  </w:num>
  <w:num w:numId="48">
    <w:abstractNumId w:val="9"/>
  </w:num>
  <w:num w:numId="49">
    <w:abstractNumId w:val="7"/>
  </w:num>
  <w:num w:numId="5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FA3"/>
    <w:rsid w:val="00090FA3"/>
    <w:rsid w:val="000C1580"/>
    <w:rsid w:val="000C7694"/>
    <w:rsid w:val="000D0047"/>
    <w:rsid w:val="000E7E27"/>
    <w:rsid w:val="00124E7D"/>
    <w:rsid w:val="00144F08"/>
    <w:rsid w:val="001B59E0"/>
    <w:rsid w:val="00227E7E"/>
    <w:rsid w:val="00261C08"/>
    <w:rsid w:val="00265B71"/>
    <w:rsid w:val="002A1766"/>
    <w:rsid w:val="002A2405"/>
    <w:rsid w:val="002E670F"/>
    <w:rsid w:val="002E7BFB"/>
    <w:rsid w:val="002F69D8"/>
    <w:rsid w:val="002F7011"/>
    <w:rsid w:val="003745FD"/>
    <w:rsid w:val="003A6137"/>
    <w:rsid w:val="003A73E3"/>
    <w:rsid w:val="003F77DE"/>
    <w:rsid w:val="00431096"/>
    <w:rsid w:val="00437AAC"/>
    <w:rsid w:val="004644F7"/>
    <w:rsid w:val="004B3814"/>
    <w:rsid w:val="004B67E1"/>
    <w:rsid w:val="004E3608"/>
    <w:rsid w:val="005465BE"/>
    <w:rsid w:val="00550D8A"/>
    <w:rsid w:val="0056692C"/>
    <w:rsid w:val="00571003"/>
    <w:rsid w:val="00593FEF"/>
    <w:rsid w:val="005A43E1"/>
    <w:rsid w:val="005B71DF"/>
    <w:rsid w:val="005E37A2"/>
    <w:rsid w:val="005E7D30"/>
    <w:rsid w:val="005F5BFC"/>
    <w:rsid w:val="006272A1"/>
    <w:rsid w:val="00656958"/>
    <w:rsid w:val="006A7F7F"/>
    <w:rsid w:val="006F7679"/>
    <w:rsid w:val="00716312"/>
    <w:rsid w:val="0075049F"/>
    <w:rsid w:val="0075722A"/>
    <w:rsid w:val="00785EC8"/>
    <w:rsid w:val="007B4434"/>
    <w:rsid w:val="007D7B07"/>
    <w:rsid w:val="00801C31"/>
    <w:rsid w:val="00802602"/>
    <w:rsid w:val="008318EE"/>
    <w:rsid w:val="00836564"/>
    <w:rsid w:val="00852C35"/>
    <w:rsid w:val="00891522"/>
    <w:rsid w:val="0089351A"/>
    <w:rsid w:val="008A237D"/>
    <w:rsid w:val="008C7A8A"/>
    <w:rsid w:val="008E3E21"/>
    <w:rsid w:val="008F250C"/>
    <w:rsid w:val="008F3844"/>
    <w:rsid w:val="00907702"/>
    <w:rsid w:val="00931A54"/>
    <w:rsid w:val="00934E86"/>
    <w:rsid w:val="009476F5"/>
    <w:rsid w:val="0096547F"/>
    <w:rsid w:val="009826B1"/>
    <w:rsid w:val="009D708F"/>
    <w:rsid w:val="009D77BD"/>
    <w:rsid w:val="00A3110B"/>
    <w:rsid w:val="00A8341A"/>
    <w:rsid w:val="00A95957"/>
    <w:rsid w:val="00AB60DA"/>
    <w:rsid w:val="00AE76CC"/>
    <w:rsid w:val="00AF502C"/>
    <w:rsid w:val="00B07AFB"/>
    <w:rsid w:val="00B743F3"/>
    <w:rsid w:val="00BC2751"/>
    <w:rsid w:val="00BD26D7"/>
    <w:rsid w:val="00C17827"/>
    <w:rsid w:val="00C23920"/>
    <w:rsid w:val="00C35B8C"/>
    <w:rsid w:val="00C41362"/>
    <w:rsid w:val="00C437C8"/>
    <w:rsid w:val="00C542EC"/>
    <w:rsid w:val="00C84D34"/>
    <w:rsid w:val="00D11A24"/>
    <w:rsid w:val="00D6403D"/>
    <w:rsid w:val="00D75F52"/>
    <w:rsid w:val="00DD6902"/>
    <w:rsid w:val="00DE7607"/>
    <w:rsid w:val="00E06E92"/>
    <w:rsid w:val="00E237D2"/>
    <w:rsid w:val="00EB0946"/>
    <w:rsid w:val="00EB1AE7"/>
    <w:rsid w:val="00EF061E"/>
    <w:rsid w:val="00F07304"/>
    <w:rsid w:val="00F1672B"/>
    <w:rsid w:val="00F61D86"/>
    <w:rsid w:val="00F66AE3"/>
    <w:rsid w:val="00F678B9"/>
    <w:rsid w:val="00F87547"/>
    <w:rsid w:val="00F87AA9"/>
    <w:rsid w:val="00FF4E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F594B33"/>
  <w15:docId w15:val="{CF026367-CB7F-4D90-9345-DEB336F6E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AE7"/>
    <w:pPr>
      <w:autoSpaceDE w:val="0"/>
      <w:autoSpaceDN w:val="0"/>
      <w:spacing w:after="0" w:line="240" w:lineRule="auto"/>
    </w:pPr>
    <w:rPr>
      <w:sz w:val="20"/>
      <w:szCs w:val="20"/>
      <w:lang w:val="el-GR"/>
    </w:rPr>
  </w:style>
  <w:style w:type="paragraph" w:styleId="Titre1">
    <w:name w:val="heading 1"/>
    <w:basedOn w:val="Normal"/>
    <w:next w:val="Normal"/>
    <w:link w:val="Titre1Car"/>
    <w:uiPriority w:val="99"/>
    <w:qFormat/>
    <w:rsid w:val="00EB1AE7"/>
    <w:pPr>
      <w:keepNext/>
      <w:outlineLvl w:val="0"/>
    </w:pPr>
    <w:rPr>
      <w:b/>
      <w:bCs/>
      <w:sz w:val="24"/>
      <w:szCs w:val="24"/>
    </w:rPr>
  </w:style>
  <w:style w:type="paragraph" w:styleId="Titre2">
    <w:name w:val="heading 2"/>
    <w:basedOn w:val="Normal"/>
    <w:next w:val="Normal"/>
    <w:link w:val="Titre2Car"/>
    <w:uiPriority w:val="99"/>
    <w:qFormat/>
    <w:rsid w:val="00EB1AE7"/>
    <w:pPr>
      <w:keepNext/>
      <w:spacing w:before="240" w:after="60"/>
      <w:outlineLvl w:val="1"/>
    </w:pPr>
    <w:rPr>
      <w:rFonts w:ascii="Arial" w:hAnsi="Arial" w:cs="Arial"/>
      <w:b/>
      <w:bCs/>
      <w:i/>
      <w:iCs/>
      <w:sz w:val="24"/>
      <w:szCs w:val="24"/>
    </w:rPr>
  </w:style>
  <w:style w:type="paragraph" w:styleId="Titre3">
    <w:name w:val="heading 3"/>
    <w:basedOn w:val="Normal"/>
    <w:next w:val="Normal"/>
    <w:link w:val="Titre3Car"/>
    <w:uiPriority w:val="99"/>
    <w:qFormat/>
    <w:rsid w:val="00EB1AE7"/>
    <w:pPr>
      <w:keepNext/>
      <w:spacing w:before="240" w:after="60"/>
      <w:outlineLvl w:val="2"/>
    </w:pPr>
    <w:rPr>
      <w:rFonts w:ascii="Arial" w:hAnsi="Arial" w:cs="Arial"/>
      <w:sz w:val="24"/>
      <w:szCs w:val="24"/>
    </w:rPr>
  </w:style>
  <w:style w:type="paragraph" w:styleId="Titre4">
    <w:name w:val="heading 4"/>
    <w:basedOn w:val="Normal"/>
    <w:next w:val="Normal"/>
    <w:link w:val="Titre4Car"/>
    <w:uiPriority w:val="99"/>
    <w:qFormat/>
    <w:rsid w:val="00EB1AE7"/>
    <w:pPr>
      <w:keepNext/>
      <w:spacing w:before="240" w:after="60"/>
      <w:outlineLvl w:val="3"/>
    </w:pPr>
    <w:rPr>
      <w:rFonts w:ascii="Arial" w:hAnsi="Arial" w:cs="Arial"/>
      <w:b/>
      <w:bCs/>
      <w:sz w:val="24"/>
      <w:szCs w:val="24"/>
    </w:rPr>
  </w:style>
  <w:style w:type="paragraph" w:styleId="Titre5">
    <w:name w:val="heading 5"/>
    <w:basedOn w:val="Normal"/>
    <w:next w:val="Normal"/>
    <w:link w:val="Titre5Car"/>
    <w:uiPriority w:val="99"/>
    <w:qFormat/>
    <w:rsid w:val="00EB1AE7"/>
    <w:pPr>
      <w:spacing w:before="240" w:after="60"/>
      <w:outlineLvl w:val="4"/>
    </w:pPr>
    <w:rPr>
      <w:sz w:val="22"/>
      <w:szCs w:val="22"/>
    </w:rPr>
  </w:style>
  <w:style w:type="paragraph" w:styleId="Titre6">
    <w:name w:val="heading 6"/>
    <w:basedOn w:val="Normal"/>
    <w:next w:val="Normal"/>
    <w:link w:val="Titre6Car"/>
    <w:uiPriority w:val="99"/>
    <w:qFormat/>
    <w:rsid w:val="00EB1AE7"/>
    <w:pPr>
      <w:spacing w:before="240" w:after="60"/>
      <w:outlineLvl w:val="5"/>
    </w:pPr>
    <w:rPr>
      <w:i/>
      <w:iCs/>
      <w:sz w:val="22"/>
      <w:szCs w:val="22"/>
    </w:rPr>
  </w:style>
  <w:style w:type="paragraph" w:styleId="Titre7">
    <w:name w:val="heading 7"/>
    <w:basedOn w:val="Normal"/>
    <w:next w:val="Normal"/>
    <w:link w:val="Titre7Car"/>
    <w:uiPriority w:val="99"/>
    <w:qFormat/>
    <w:rsid w:val="00EB1AE7"/>
    <w:pPr>
      <w:spacing w:before="240" w:after="60"/>
      <w:outlineLvl w:val="6"/>
    </w:pPr>
    <w:rPr>
      <w:rFonts w:ascii="Arial" w:hAnsi="Arial" w:cs="Arial"/>
    </w:rPr>
  </w:style>
  <w:style w:type="paragraph" w:styleId="Titre8">
    <w:name w:val="heading 8"/>
    <w:basedOn w:val="Normal"/>
    <w:next w:val="Normal"/>
    <w:link w:val="Titre8Car"/>
    <w:uiPriority w:val="99"/>
    <w:qFormat/>
    <w:rsid w:val="00EB1AE7"/>
    <w:pPr>
      <w:spacing w:before="240" w:after="60"/>
      <w:outlineLvl w:val="7"/>
    </w:pPr>
    <w:rPr>
      <w:rFonts w:ascii="Arial" w:hAnsi="Arial" w:cs="Arial"/>
      <w:i/>
      <w:iCs/>
    </w:rPr>
  </w:style>
  <w:style w:type="paragraph" w:styleId="Titre9">
    <w:name w:val="heading 9"/>
    <w:basedOn w:val="Normal"/>
    <w:next w:val="Normal"/>
    <w:link w:val="Titre9Car"/>
    <w:uiPriority w:val="99"/>
    <w:qFormat/>
    <w:rsid w:val="00EB1AE7"/>
    <w:pPr>
      <w:spacing w:before="240" w:after="60"/>
      <w:outlineLvl w:val="8"/>
    </w:pPr>
    <w:rPr>
      <w:rFonts w:ascii="Arial" w:hAnsi="Arial" w:cs="Arial"/>
      <w:b/>
      <w:bCs/>
      <w:i/>
      <w:i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sid w:val="00EB1AE7"/>
    <w:rPr>
      <w:rFonts w:asciiTheme="majorHAnsi" w:eastAsiaTheme="majorEastAsia" w:hAnsiTheme="majorHAnsi" w:cs="Times New Roman"/>
      <w:b/>
      <w:bCs/>
      <w:kern w:val="32"/>
      <w:sz w:val="32"/>
      <w:szCs w:val="32"/>
      <w:lang w:val="el-GR"/>
    </w:rPr>
  </w:style>
  <w:style w:type="character" w:customStyle="1" w:styleId="Titre2Car">
    <w:name w:val="Titre 2 Car"/>
    <w:basedOn w:val="Policepardfaut"/>
    <w:link w:val="Titre2"/>
    <w:uiPriority w:val="9"/>
    <w:semiHidden/>
    <w:locked/>
    <w:rsid w:val="00EB1AE7"/>
    <w:rPr>
      <w:rFonts w:asciiTheme="majorHAnsi" w:eastAsiaTheme="majorEastAsia" w:hAnsiTheme="majorHAnsi" w:cs="Times New Roman"/>
      <w:b/>
      <w:bCs/>
      <w:i/>
      <w:iCs/>
      <w:sz w:val="28"/>
      <w:szCs w:val="28"/>
      <w:lang w:val="el-GR"/>
    </w:rPr>
  </w:style>
  <w:style w:type="character" w:customStyle="1" w:styleId="Titre3Car">
    <w:name w:val="Titre 3 Car"/>
    <w:basedOn w:val="Policepardfaut"/>
    <w:link w:val="Titre3"/>
    <w:uiPriority w:val="9"/>
    <w:semiHidden/>
    <w:locked/>
    <w:rsid w:val="00EB1AE7"/>
    <w:rPr>
      <w:rFonts w:asciiTheme="majorHAnsi" w:eastAsiaTheme="majorEastAsia" w:hAnsiTheme="majorHAnsi" w:cs="Times New Roman"/>
      <w:b/>
      <w:bCs/>
      <w:sz w:val="26"/>
      <w:szCs w:val="26"/>
      <w:lang w:val="el-GR"/>
    </w:rPr>
  </w:style>
  <w:style w:type="character" w:customStyle="1" w:styleId="Titre4Car">
    <w:name w:val="Titre 4 Car"/>
    <w:basedOn w:val="Policepardfaut"/>
    <w:link w:val="Titre4"/>
    <w:uiPriority w:val="9"/>
    <w:semiHidden/>
    <w:locked/>
    <w:rsid w:val="00EB1AE7"/>
    <w:rPr>
      <w:rFonts w:asciiTheme="minorHAnsi" w:eastAsiaTheme="minorEastAsia" w:hAnsiTheme="minorHAnsi" w:cs="Times New Roman"/>
      <w:b/>
      <w:bCs/>
      <w:sz w:val="28"/>
      <w:szCs w:val="28"/>
      <w:lang w:val="el-GR"/>
    </w:rPr>
  </w:style>
  <w:style w:type="character" w:customStyle="1" w:styleId="Titre5Car">
    <w:name w:val="Titre 5 Car"/>
    <w:basedOn w:val="Policepardfaut"/>
    <w:link w:val="Titre5"/>
    <w:uiPriority w:val="9"/>
    <w:semiHidden/>
    <w:locked/>
    <w:rsid w:val="00EB1AE7"/>
    <w:rPr>
      <w:rFonts w:asciiTheme="minorHAnsi" w:eastAsiaTheme="minorEastAsia" w:hAnsiTheme="minorHAnsi" w:cs="Times New Roman"/>
      <w:b/>
      <w:bCs/>
      <w:i/>
      <w:iCs/>
      <w:sz w:val="26"/>
      <w:szCs w:val="26"/>
      <w:lang w:val="el-GR"/>
    </w:rPr>
  </w:style>
  <w:style w:type="character" w:customStyle="1" w:styleId="Titre6Car">
    <w:name w:val="Titre 6 Car"/>
    <w:basedOn w:val="Policepardfaut"/>
    <w:link w:val="Titre6"/>
    <w:uiPriority w:val="9"/>
    <w:semiHidden/>
    <w:locked/>
    <w:rsid w:val="00EB1AE7"/>
    <w:rPr>
      <w:rFonts w:asciiTheme="minorHAnsi" w:eastAsiaTheme="minorEastAsia" w:hAnsiTheme="minorHAnsi" w:cs="Times New Roman"/>
      <w:b/>
      <w:bCs/>
      <w:lang w:val="el-GR"/>
    </w:rPr>
  </w:style>
  <w:style w:type="character" w:customStyle="1" w:styleId="Titre7Car">
    <w:name w:val="Titre 7 Car"/>
    <w:basedOn w:val="Policepardfaut"/>
    <w:link w:val="Titre7"/>
    <w:uiPriority w:val="9"/>
    <w:semiHidden/>
    <w:locked/>
    <w:rsid w:val="00EB1AE7"/>
    <w:rPr>
      <w:rFonts w:asciiTheme="minorHAnsi" w:eastAsiaTheme="minorEastAsia" w:hAnsiTheme="minorHAnsi" w:cs="Times New Roman"/>
      <w:sz w:val="24"/>
      <w:szCs w:val="24"/>
      <w:lang w:val="el-GR"/>
    </w:rPr>
  </w:style>
  <w:style w:type="character" w:customStyle="1" w:styleId="Titre8Car">
    <w:name w:val="Titre 8 Car"/>
    <w:basedOn w:val="Policepardfaut"/>
    <w:link w:val="Titre8"/>
    <w:uiPriority w:val="9"/>
    <w:semiHidden/>
    <w:locked/>
    <w:rsid w:val="00EB1AE7"/>
    <w:rPr>
      <w:rFonts w:asciiTheme="minorHAnsi" w:eastAsiaTheme="minorEastAsia" w:hAnsiTheme="minorHAnsi" w:cs="Times New Roman"/>
      <w:i/>
      <w:iCs/>
      <w:sz w:val="24"/>
      <w:szCs w:val="24"/>
      <w:lang w:val="el-GR"/>
    </w:rPr>
  </w:style>
  <w:style w:type="character" w:customStyle="1" w:styleId="Titre9Car">
    <w:name w:val="Titre 9 Car"/>
    <w:basedOn w:val="Policepardfaut"/>
    <w:link w:val="Titre9"/>
    <w:uiPriority w:val="9"/>
    <w:semiHidden/>
    <w:locked/>
    <w:rsid w:val="00EB1AE7"/>
    <w:rPr>
      <w:rFonts w:asciiTheme="majorHAnsi" w:eastAsiaTheme="majorEastAsia" w:hAnsiTheme="majorHAnsi" w:cs="Times New Roman"/>
      <w:lang w:val="el-GR"/>
    </w:rPr>
  </w:style>
  <w:style w:type="character" w:styleId="Numrodepage">
    <w:name w:val="page number"/>
    <w:basedOn w:val="Policepardfaut"/>
    <w:uiPriority w:val="99"/>
    <w:rsid w:val="00EB1AE7"/>
    <w:rPr>
      <w:rFonts w:cs="Times New Roman"/>
    </w:rPr>
  </w:style>
  <w:style w:type="paragraph" w:styleId="En-tte">
    <w:name w:val="header"/>
    <w:basedOn w:val="Normal"/>
    <w:link w:val="En-tteCar"/>
    <w:uiPriority w:val="99"/>
    <w:rsid w:val="00EB1AE7"/>
    <w:pPr>
      <w:widowControl w:val="0"/>
      <w:tabs>
        <w:tab w:val="center" w:pos="4320"/>
        <w:tab w:val="right" w:pos="8640"/>
      </w:tabs>
    </w:pPr>
    <w:rPr>
      <w:rFonts w:ascii="Courier" w:hAnsi="Courier" w:cs="Courier"/>
      <w:lang w:val="en-US"/>
    </w:rPr>
  </w:style>
  <w:style w:type="character" w:customStyle="1" w:styleId="En-tteCar">
    <w:name w:val="En-tête Car"/>
    <w:basedOn w:val="Policepardfaut"/>
    <w:link w:val="En-tte"/>
    <w:uiPriority w:val="99"/>
    <w:semiHidden/>
    <w:locked/>
    <w:rsid w:val="00EB1AE7"/>
    <w:rPr>
      <w:rFonts w:cs="Times New Roman"/>
      <w:sz w:val="20"/>
      <w:szCs w:val="20"/>
      <w:lang w:val="el-GR"/>
    </w:rPr>
  </w:style>
  <w:style w:type="paragraph" w:styleId="Pieddepage">
    <w:name w:val="footer"/>
    <w:basedOn w:val="Normal"/>
    <w:link w:val="PieddepageCar"/>
    <w:uiPriority w:val="99"/>
    <w:rsid w:val="00EB1AE7"/>
    <w:pPr>
      <w:tabs>
        <w:tab w:val="center" w:pos="4320"/>
        <w:tab w:val="right" w:pos="8640"/>
      </w:tabs>
    </w:pPr>
  </w:style>
  <w:style w:type="character" w:customStyle="1" w:styleId="PieddepageCar">
    <w:name w:val="Pied de page Car"/>
    <w:basedOn w:val="Policepardfaut"/>
    <w:link w:val="Pieddepage"/>
    <w:uiPriority w:val="99"/>
    <w:semiHidden/>
    <w:locked/>
    <w:rsid w:val="00EB1AE7"/>
    <w:rPr>
      <w:rFonts w:cs="Times New Roman"/>
      <w:sz w:val="20"/>
      <w:szCs w:val="20"/>
      <w:lang w:val="el-GR"/>
    </w:rPr>
  </w:style>
  <w:style w:type="paragraph" w:styleId="Explorateurdedocuments">
    <w:name w:val="Document Map"/>
    <w:basedOn w:val="Normal"/>
    <w:link w:val="ExplorateurdedocumentsCar"/>
    <w:uiPriority w:val="99"/>
    <w:semiHidden/>
    <w:rsid w:val="00EB1AE7"/>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uiPriority w:val="99"/>
    <w:semiHidden/>
    <w:locked/>
    <w:rsid w:val="00EB1AE7"/>
    <w:rPr>
      <w:rFonts w:ascii="Tahoma" w:hAnsi="Tahoma" w:cs="Tahoma"/>
      <w:sz w:val="16"/>
      <w:szCs w:val="16"/>
      <w:lang w:val="el-GR"/>
    </w:rPr>
  </w:style>
  <w:style w:type="paragraph" w:styleId="Corpsdetexte">
    <w:name w:val="Body Text"/>
    <w:basedOn w:val="Normal"/>
    <w:link w:val="CorpsdetexteCar"/>
    <w:uiPriority w:val="99"/>
    <w:rsid w:val="00EB1AE7"/>
    <w:rPr>
      <w:sz w:val="22"/>
      <w:szCs w:val="22"/>
      <w:lang w:val="en-GB"/>
    </w:rPr>
  </w:style>
  <w:style w:type="character" w:customStyle="1" w:styleId="CorpsdetexteCar">
    <w:name w:val="Corps de texte Car"/>
    <w:basedOn w:val="Policepardfaut"/>
    <w:link w:val="Corpsdetexte"/>
    <w:uiPriority w:val="99"/>
    <w:semiHidden/>
    <w:locked/>
    <w:rsid w:val="00EB1AE7"/>
    <w:rPr>
      <w:rFonts w:cs="Times New Roman"/>
      <w:sz w:val="20"/>
      <w:szCs w:val="20"/>
      <w:lang w:val="el-GR"/>
    </w:rPr>
  </w:style>
  <w:style w:type="paragraph" w:styleId="Date">
    <w:name w:val="Date"/>
    <w:basedOn w:val="Normal"/>
    <w:next w:val="InsideAddressName"/>
    <w:link w:val="DateCar"/>
    <w:uiPriority w:val="99"/>
    <w:rsid w:val="00EB1AE7"/>
    <w:pPr>
      <w:spacing w:after="220"/>
      <w:ind w:left="4565"/>
      <w:jc w:val="both"/>
    </w:pPr>
    <w:rPr>
      <w:rFonts w:ascii="Garamond" w:hAnsi="Garamond" w:cs="Garamond"/>
      <w:kern w:val="18"/>
      <w:sz w:val="24"/>
      <w:szCs w:val="24"/>
      <w:lang w:val="en-GB"/>
    </w:rPr>
  </w:style>
  <w:style w:type="character" w:customStyle="1" w:styleId="DateCar">
    <w:name w:val="Date Car"/>
    <w:basedOn w:val="Policepardfaut"/>
    <w:link w:val="Date"/>
    <w:uiPriority w:val="99"/>
    <w:semiHidden/>
    <w:locked/>
    <w:rsid w:val="00EB1AE7"/>
    <w:rPr>
      <w:rFonts w:cs="Times New Roman"/>
      <w:sz w:val="20"/>
      <w:szCs w:val="20"/>
      <w:lang w:val="el-GR"/>
    </w:rPr>
  </w:style>
  <w:style w:type="paragraph" w:customStyle="1" w:styleId="InsideAddress">
    <w:name w:val="Inside Address"/>
    <w:basedOn w:val="Normal"/>
    <w:uiPriority w:val="99"/>
    <w:rsid w:val="00EB1AE7"/>
    <w:pPr>
      <w:spacing w:line="240" w:lineRule="atLeast"/>
      <w:jc w:val="both"/>
    </w:pPr>
    <w:rPr>
      <w:rFonts w:ascii="Garamond" w:hAnsi="Garamond" w:cs="Garamond"/>
      <w:kern w:val="18"/>
      <w:sz w:val="24"/>
      <w:szCs w:val="24"/>
      <w:lang w:val="en-GB"/>
    </w:rPr>
  </w:style>
  <w:style w:type="paragraph" w:customStyle="1" w:styleId="InsideAddressName">
    <w:name w:val="Inside Address Name"/>
    <w:basedOn w:val="InsideAddress"/>
    <w:next w:val="InsideAddress"/>
    <w:uiPriority w:val="99"/>
    <w:rsid w:val="00EB1AE7"/>
    <w:pPr>
      <w:spacing w:before="220"/>
    </w:pPr>
  </w:style>
  <w:style w:type="paragraph" w:customStyle="1" w:styleId="ReturnAddress">
    <w:name w:val="Return Address"/>
    <w:uiPriority w:val="99"/>
    <w:rsid w:val="00EB1AE7"/>
    <w:pPr>
      <w:framePr w:w="8640" w:h="1440" w:hSpace="187" w:vSpace="187" w:wrap="notBeside" w:vAnchor="page" w:hAnchor="margin" w:xAlign="center" w:yAlign="bottom" w:anchorLock="1"/>
      <w:tabs>
        <w:tab w:val="left" w:pos="2160"/>
      </w:tabs>
      <w:autoSpaceDE w:val="0"/>
      <w:autoSpaceDN w:val="0"/>
      <w:spacing w:after="0" w:line="240" w:lineRule="atLeast"/>
      <w:ind w:right="-240"/>
      <w:jc w:val="center"/>
    </w:pPr>
    <w:rPr>
      <w:rFonts w:ascii="Garamond" w:hAnsi="Garamond" w:cs="Garamond"/>
      <w:caps/>
      <w:spacing w:val="30"/>
      <w:sz w:val="14"/>
      <w:szCs w:val="14"/>
      <w:lang w:val="en-US"/>
    </w:rPr>
  </w:style>
  <w:style w:type="character" w:styleId="Lienhypertexte">
    <w:name w:val="Hyperlink"/>
    <w:basedOn w:val="Policepardfaut"/>
    <w:uiPriority w:val="99"/>
    <w:rsid w:val="00EB1AE7"/>
    <w:rPr>
      <w:rFonts w:cs="Times New Roman"/>
      <w:color w:val="0000FF"/>
      <w:u w:val="single"/>
    </w:rPr>
  </w:style>
  <w:style w:type="character" w:styleId="Lienhypertextesuivivisit">
    <w:name w:val="FollowedHyperlink"/>
    <w:basedOn w:val="Policepardfaut"/>
    <w:uiPriority w:val="99"/>
    <w:rsid w:val="00EB1AE7"/>
    <w:rPr>
      <w:rFonts w:cs="Times New Roman"/>
      <w:color w:val="800080"/>
      <w:u w:val="single"/>
    </w:rPr>
  </w:style>
  <w:style w:type="paragraph" w:styleId="Normalcentr">
    <w:name w:val="Block Text"/>
    <w:basedOn w:val="Normal"/>
    <w:uiPriority w:val="99"/>
    <w:rsid w:val="00EB1AE7"/>
    <w:pPr>
      <w:spacing w:after="120"/>
      <w:ind w:left="1440" w:right="1440"/>
    </w:pPr>
  </w:style>
  <w:style w:type="paragraph" w:styleId="Corpsdetexte2">
    <w:name w:val="Body Text 2"/>
    <w:basedOn w:val="Normal"/>
    <w:link w:val="Corpsdetexte2Car"/>
    <w:uiPriority w:val="99"/>
    <w:rsid w:val="00EB1AE7"/>
    <w:pPr>
      <w:spacing w:after="120"/>
      <w:ind w:left="283"/>
    </w:pPr>
  </w:style>
  <w:style w:type="character" w:customStyle="1" w:styleId="Corpsdetexte2Car">
    <w:name w:val="Corps de texte 2 Car"/>
    <w:basedOn w:val="Policepardfaut"/>
    <w:link w:val="Corpsdetexte2"/>
    <w:uiPriority w:val="99"/>
    <w:semiHidden/>
    <w:locked/>
    <w:rsid w:val="00EB1AE7"/>
    <w:rPr>
      <w:rFonts w:cs="Times New Roman"/>
      <w:sz w:val="20"/>
      <w:szCs w:val="20"/>
      <w:lang w:val="el-GR"/>
    </w:rPr>
  </w:style>
  <w:style w:type="paragraph" w:styleId="Corpsdetexte3">
    <w:name w:val="Body Text 3"/>
    <w:basedOn w:val="Normal"/>
    <w:link w:val="Corpsdetexte3Car"/>
    <w:uiPriority w:val="99"/>
    <w:rsid w:val="00EB1AE7"/>
    <w:pPr>
      <w:spacing w:after="120"/>
    </w:pPr>
    <w:rPr>
      <w:sz w:val="16"/>
      <w:szCs w:val="16"/>
    </w:rPr>
  </w:style>
  <w:style w:type="character" w:customStyle="1" w:styleId="Corpsdetexte3Car">
    <w:name w:val="Corps de texte 3 Car"/>
    <w:basedOn w:val="Policepardfaut"/>
    <w:link w:val="Corpsdetexte3"/>
    <w:uiPriority w:val="99"/>
    <w:semiHidden/>
    <w:locked/>
    <w:rsid w:val="00EB1AE7"/>
    <w:rPr>
      <w:rFonts w:cs="Times New Roman"/>
      <w:sz w:val="16"/>
      <w:szCs w:val="16"/>
      <w:lang w:val="el-GR"/>
    </w:rPr>
  </w:style>
  <w:style w:type="paragraph" w:styleId="Retrait1religne">
    <w:name w:val="Body Text First Indent"/>
    <w:basedOn w:val="Corpsdetexte"/>
    <w:link w:val="Retrait1religneCar"/>
    <w:uiPriority w:val="99"/>
    <w:rsid w:val="00EB1AE7"/>
    <w:pPr>
      <w:spacing w:after="120"/>
      <w:ind w:firstLine="210"/>
    </w:pPr>
    <w:rPr>
      <w:sz w:val="20"/>
      <w:szCs w:val="20"/>
      <w:lang w:val="el-GR"/>
    </w:rPr>
  </w:style>
  <w:style w:type="character" w:customStyle="1" w:styleId="Retrait1religneCar">
    <w:name w:val="Retrait 1re ligne Car"/>
    <w:basedOn w:val="CorpsdetexteCar"/>
    <w:link w:val="Retrait1religne"/>
    <w:uiPriority w:val="99"/>
    <w:semiHidden/>
    <w:locked/>
    <w:rsid w:val="00EB1AE7"/>
    <w:rPr>
      <w:rFonts w:cs="Times New Roman"/>
      <w:sz w:val="20"/>
      <w:szCs w:val="20"/>
      <w:lang w:val="el-GR"/>
    </w:rPr>
  </w:style>
  <w:style w:type="paragraph" w:styleId="Retraitcorpsdetexte">
    <w:name w:val="Body Text Indent"/>
    <w:basedOn w:val="Normal"/>
    <w:link w:val="RetraitcorpsdetexteCar"/>
    <w:uiPriority w:val="99"/>
    <w:semiHidden/>
    <w:unhideWhenUsed/>
    <w:rsid w:val="00EB1AE7"/>
    <w:pPr>
      <w:spacing w:after="120"/>
      <w:ind w:left="283"/>
    </w:pPr>
  </w:style>
  <w:style w:type="character" w:customStyle="1" w:styleId="RetraitcorpsdetexteCar">
    <w:name w:val="Retrait corps de texte Car"/>
    <w:basedOn w:val="Policepardfaut"/>
    <w:link w:val="Retraitcorpsdetexte"/>
    <w:uiPriority w:val="99"/>
    <w:semiHidden/>
    <w:locked/>
    <w:rsid w:val="00EB1AE7"/>
    <w:rPr>
      <w:rFonts w:cs="Times New Roman"/>
      <w:sz w:val="20"/>
      <w:szCs w:val="20"/>
      <w:lang w:val="el-GR"/>
    </w:rPr>
  </w:style>
  <w:style w:type="paragraph" w:styleId="Retraitcorpset1relig">
    <w:name w:val="Body Text First Indent 2"/>
    <w:basedOn w:val="Corpsdetexte2"/>
    <w:link w:val="Retraitcorpset1religCar"/>
    <w:uiPriority w:val="99"/>
    <w:rsid w:val="00EB1AE7"/>
    <w:pPr>
      <w:ind w:firstLine="210"/>
    </w:pPr>
  </w:style>
  <w:style w:type="character" w:customStyle="1" w:styleId="Retraitcorpset1religCar">
    <w:name w:val="Retrait corps et 1re lig. Car"/>
    <w:basedOn w:val="RetraitcorpsdetexteCar"/>
    <w:link w:val="Retraitcorpset1relig"/>
    <w:uiPriority w:val="99"/>
    <w:semiHidden/>
    <w:locked/>
    <w:rsid w:val="00EB1AE7"/>
    <w:rPr>
      <w:rFonts w:cs="Times New Roman"/>
      <w:sz w:val="20"/>
      <w:szCs w:val="20"/>
      <w:lang w:val="el-GR"/>
    </w:rPr>
  </w:style>
  <w:style w:type="paragraph" w:styleId="Retraitcorpsdetexte2">
    <w:name w:val="Body Text Indent 2"/>
    <w:basedOn w:val="Normal"/>
    <w:link w:val="Retraitcorpsdetexte2Car"/>
    <w:uiPriority w:val="99"/>
    <w:rsid w:val="00EB1AE7"/>
    <w:pPr>
      <w:spacing w:after="120" w:line="480" w:lineRule="auto"/>
      <w:ind w:left="283"/>
    </w:pPr>
  </w:style>
  <w:style w:type="character" w:customStyle="1" w:styleId="Retraitcorpsdetexte2Car">
    <w:name w:val="Retrait corps de texte 2 Car"/>
    <w:basedOn w:val="Policepardfaut"/>
    <w:link w:val="Retraitcorpsdetexte2"/>
    <w:uiPriority w:val="99"/>
    <w:semiHidden/>
    <w:locked/>
    <w:rsid w:val="00EB1AE7"/>
    <w:rPr>
      <w:rFonts w:cs="Times New Roman"/>
      <w:sz w:val="20"/>
      <w:szCs w:val="20"/>
      <w:lang w:val="el-GR"/>
    </w:rPr>
  </w:style>
  <w:style w:type="paragraph" w:styleId="Retraitcorpsdetexte3">
    <w:name w:val="Body Text Indent 3"/>
    <w:basedOn w:val="Normal"/>
    <w:link w:val="Retraitcorpsdetexte3Car"/>
    <w:uiPriority w:val="99"/>
    <w:rsid w:val="00EB1AE7"/>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locked/>
    <w:rsid w:val="00EB1AE7"/>
    <w:rPr>
      <w:rFonts w:cs="Times New Roman"/>
      <w:sz w:val="16"/>
      <w:szCs w:val="16"/>
      <w:lang w:val="el-GR"/>
    </w:rPr>
  </w:style>
  <w:style w:type="paragraph" w:styleId="Lgende">
    <w:name w:val="caption"/>
    <w:basedOn w:val="Normal"/>
    <w:next w:val="Normal"/>
    <w:uiPriority w:val="99"/>
    <w:qFormat/>
    <w:rsid w:val="00EB1AE7"/>
    <w:pPr>
      <w:spacing w:before="120" w:after="120"/>
    </w:pPr>
    <w:rPr>
      <w:b/>
      <w:bCs/>
    </w:rPr>
  </w:style>
  <w:style w:type="paragraph" w:styleId="Formuledepolitesse">
    <w:name w:val="Closing"/>
    <w:basedOn w:val="Normal"/>
    <w:link w:val="FormuledepolitesseCar"/>
    <w:uiPriority w:val="99"/>
    <w:rsid w:val="00EB1AE7"/>
    <w:pPr>
      <w:ind w:left="4252"/>
    </w:pPr>
  </w:style>
  <w:style w:type="character" w:customStyle="1" w:styleId="FormuledepolitesseCar">
    <w:name w:val="Formule de politesse Car"/>
    <w:basedOn w:val="Policepardfaut"/>
    <w:link w:val="Formuledepolitesse"/>
    <w:uiPriority w:val="99"/>
    <w:semiHidden/>
    <w:locked/>
    <w:rsid w:val="00EB1AE7"/>
    <w:rPr>
      <w:rFonts w:cs="Times New Roman"/>
      <w:sz w:val="20"/>
      <w:szCs w:val="20"/>
      <w:lang w:val="el-GR"/>
    </w:rPr>
  </w:style>
  <w:style w:type="paragraph" w:styleId="Commentaire">
    <w:name w:val="annotation text"/>
    <w:basedOn w:val="Normal"/>
    <w:link w:val="CommentaireCar"/>
    <w:uiPriority w:val="99"/>
    <w:semiHidden/>
    <w:rsid w:val="00EB1AE7"/>
  </w:style>
  <w:style w:type="character" w:customStyle="1" w:styleId="CommentaireCar">
    <w:name w:val="Commentaire Car"/>
    <w:basedOn w:val="Policepardfaut"/>
    <w:link w:val="Commentaire"/>
    <w:uiPriority w:val="99"/>
    <w:semiHidden/>
    <w:locked/>
    <w:rsid w:val="00EB1AE7"/>
    <w:rPr>
      <w:rFonts w:cs="Times New Roman"/>
      <w:sz w:val="20"/>
      <w:szCs w:val="20"/>
      <w:lang w:val="el-GR"/>
    </w:rPr>
  </w:style>
  <w:style w:type="paragraph" w:styleId="Notedefin">
    <w:name w:val="endnote text"/>
    <w:basedOn w:val="Normal"/>
    <w:link w:val="NotedefinCar"/>
    <w:uiPriority w:val="99"/>
    <w:semiHidden/>
    <w:rsid w:val="00EB1AE7"/>
  </w:style>
  <w:style w:type="character" w:customStyle="1" w:styleId="NotedefinCar">
    <w:name w:val="Note de fin Car"/>
    <w:basedOn w:val="Policepardfaut"/>
    <w:link w:val="Notedefin"/>
    <w:uiPriority w:val="99"/>
    <w:semiHidden/>
    <w:locked/>
    <w:rsid w:val="00EB1AE7"/>
    <w:rPr>
      <w:rFonts w:cs="Times New Roman"/>
      <w:sz w:val="20"/>
      <w:szCs w:val="20"/>
      <w:lang w:val="el-GR"/>
    </w:rPr>
  </w:style>
  <w:style w:type="paragraph" w:styleId="Adressedestinataire">
    <w:name w:val="envelope address"/>
    <w:basedOn w:val="Normal"/>
    <w:uiPriority w:val="99"/>
    <w:rsid w:val="00EB1AE7"/>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uiPriority w:val="99"/>
    <w:rsid w:val="00EB1AE7"/>
    <w:rPr>
      <w:rFonts w:ascii="Arial" w:hAnsi="Arial" w:cs="Arial"/>
    </w:rPr>
  </w:style>
  <w:style w:type="paragraph" w:styleId="Notedebasdepage">
    <w:name w:val="footnote text"/>
    <w:basedOn w:val="Normal"/>
    <w:link w:val="NotedebasdepageCar"/>
    <w:uiPriority w:val="99"/>
    <w:semiHidden/>
    <w:rsid w:val="00EB1AE7"/>
  </w:style>
  <w:style w:type="character" w:customStyle="1" w:styleId="NotedebasdepageCar">
    <w:name w:val="Note de bas de page Car"/>
    <w:basedOn w:val="Policepardfaut"/>
    <w:link w:val="Notedebasdepage"/>
    <w:uiPriority w:val="99"/>
    <w:semiHidden/>
    <w:locked/>
    <w:rsid w:val="00EB1AE7"/>
    <w:rPr>
      <w:rFonts w:cs="Times New Roman"/>
      <w:sz w:val="20"/>
      <w:szCs w:val="20"/>
      <w:lang w:val="el-GR"/>
    </w:rPr>
  </w:style>
  <w:style w:type="paragraph" w:styleId="Index1">
    <w:name w:val="index 1"/>
    <w:basedOn w:val="Normal"/>
    <w:next w:val="Normal"/>
    <w:autoRedefine/>
    <w:uiPriority w:val="99"/>
    <w:semiHidden/>
    <w:rsid w:val="00EB1AE7"/>
    <w:pPr>
      <w:ind w:left="200" w:hanging="200"/>
    </w:pPr>
  </w:style>
  <w:style w:type="paragraph" w:styleId="Index2">
    <w:name w:val="index 2"/>
    <w:basedOn w:val="Normal"/>
    <w:next w:val="Normal"/>
    <w:autoRedefine/>
    <w:uiPriority w:val="99"/>
    <w:semiHidden/>
    <w:rsid w:val="00EB1AE7"/>
    <w:pPr>
      <w:ind w:left="400" w:hanging="200"/>
    </w:pPr>
  </w:style>
  <w:style w:type="paragraph" w:styleId="Index3">
    <w:name w:val="index 3"/>
    <w:basedOn w:val="Normal"/>
    <w:next w:val="Normal"/>
    <w:autoRedefine/>
    <w:uiPriority w:val="99"/>
    <w:semiHidden/>
    <w:rsid w:val="00EB1AE7"/>
    <w:pPr>
      <w:ind w:left="600" w:hanging="200"/>
    </w:pPr>
  </w:style>
  <w:style w:type="paragraph" w:styleId="Index4">
    <w:name w:val="index 4"/>
    <w:basedOn w:val="Normal"/>
    <w:next w:val="Normal"/>
    <w:autoRedefine/>
    <w:uiPriority w:val="99"/>
    <w:semiHidden/>
    <w:rsid w:val="00EB1AE7"/>
    <w:pPr>
      <w:ind w:left="800" w:hanging="200"/>
    </w:pPr>
  </w:style>
  <w:style w:type="paragraph" w:styleId="Index5">
    <w:name w:val="index 5"/>
    <w:basedOn w:val="Normal"/>
    <w:next w:val="Normal"/>
    <w:autoRedefine/>
    <w:uiPriority w:val="99"/>
    <w:semiHidden/>
    <w:rsid w:val="00EB1AE7"/>
    <w:pPr>
      <w:ind w:left="1000" w:hanging="200"/>
    </w:pPr>
  </w:style>
  <w:style w:type="paragraph" w:styleId="Index6">
    <w:name w:val="index 6"/>
    <w:basedOn w:val="Normal"/>
    <w:next w:val="Normal"/>
    <w:autoRedefine/>
    <w:uiPriority w:val="99"/>
    <w:semiHidden/>
    <w:rsid w:val="00EB1AE7"/>
    <w:pPr>
      <w:ind w:left="1200" w:hanging="200"/>
    </w:pPr>
  </w:style>
  <w:style w:type="paragraph" w:styleId="Index7">
    <w:name w:val="index 7"/>
    <w:basedOn w:val="Normal"/>
    <w:next w:val="Normal"/>
    <w:autoRedefine/>
    <w:uiPriority w:val="99"/>
    <w:semiHidden/>
    <w:rsid w:val="00EB1AE7"/>
    <w:pPr>
      <w:ind w:left="1400" w:hanging="200"/>
    </w:pPr>
  </w:style>
  <w:style w:type="paragraph" w:styleId="Index8">
    <w:name w:val="index 8"/>
    <w:basedOn w:val="Normal"/>
    <w:next w:val="Normal"/>
    <w:autoRedefine/>
    <w:uiPriority w:val="99"/>
    <w:semiHidden/>
    <w:rsid w:val="00EB1AE7"/>
    <w:pPr>
      <w:ind w:left="1600" w:hanging="200"/>
    </w:pPr>
  </w:style>
  <w:style w:type="paragraph" w:styleId="Index9">
    <w:name w:val="index 9"/>
    <w:basedOn w:val="Normal"/>
    <w:next w:val="Normal"/>
    <w:autoRedefine/>
    <w:uiPriority w:val="99"/>
    <w:semiHidden/>
    <w:rsid w:val="00EB1AE7"/>
    <w:pPr>
      <w:ind w:left="1800" w:hanging="200"/>
    </w:pPr>
  </w:style>
  <w:style w:type="paragraph" w:styleId="Titreindex">
    <w:name w:val="index heading"/>
    <w:basedOn w:val="Normal"/>
    <w:next w:val="Index1"/>
    <w:uiPriority w:val="99"/>
    <w:semiHidden/>
    <w:rsid w:val="00EB1AE7"/>
    <w:rPr>
      <w:rFonts w:ascii="Arial" w:hAnsi="Arial" w:cs="Arial"/>
      <w:b/>
      <w:bCs/>
    </w:rPr>
  </w:style>
  <w:style w:type="paragraph" w:styleId="Liste">
    <w:name w:val="List"/>
    <w:basedOn w:val="Normal"/>
    <w:uiPriority w:val="99"/>
    <w:rsid w:val="00EB1AE7"/>
    <w:pPr>
      <w:ind w:left="283" w:hanging="283"/>
    </w:pPr>
  </w:style>
  <w:style w:type="paragraph" w:styleId="Liste2">
    <w:name w:val="List 2"/>
    <w:basedOn w:val="Normal"/>
    <w:uiPriority w:val="99"/>
    <w:rsid w:val="00EB1AE7"/>
    <w:pPr>
      <w:ind w:left="566" w:hanging="283"/>
    </w:pPr>
  </w:style>
  <w:style w:type="paragraph" w:styleId="Liste3">
    <w:name w:val="List 3"/>
    <w:basedOn w:val="Normal"/>
    <w:uiPriority w:val="99"/>
    <w:rsid w:val="00EB1AE7"/>
    <w:pPr>
      <w:ind w:left="849" w:hanging="283"/>
    </w:pPr>
  </w:style>
  <w:style w:type="paragraph" w:styleId="Liste4">
    <w:name w:val="List 4"/>
    <w:basedOn w:val="Normal"/>
    <w:uiPriority w:val="99"/>
    <w:rsid w:val="00EB1AE7"/>
    <w:pPr>
      <w:ind w:left="1132" w:hanging="283"/>
    </w:pPr>
  </w:style>
  <w:style w:type="paragraph" w:styleId="Liste5">
    <w:name w:val="List 5"/>
    <w:basedOn w:val="Normal"/>
    <w:uiPriority w:val="99"/>
    <w:rsid w:val="00EB1AE7"/>
    <w:pPr>
      <w:ind w:left="1415" w:hanging="283"/>
    </w:pPr>
  </w:style>
  <w:style w:type="paragraph" w:styleId="Listepuces">
    <w:name w:val="List Bullet"/>
    <w:basedOn w:val="Normal"/>
    <w:autoRedefine/>
    <w:uiPriority w:val="99"/>
    <w:rsid w:val="00EB1AE7"/>
    <w:pPr>
      <w:numPr>
        <w:numId w:val="1"/>
      </w:numPr>
    </w:pPr>
  </w:style>
  <w:style w:type="paragraph" w:styleId="Listepuces2">
    <w:name w:val="List Bullet 2"/>
    <w:basedOn w:val="Normal"/>
    <w:autoRedefine/>
    <w:uiPriority w:val="99"/>
    <w:rsid w:val="00EB1AE7"/>
    <w:pPr>
      <w:numPr>
        <w:numId w:val="2"/>
      </w:numPr>
    </w:pPr>
  </w:style>
  <w:style w:type="paragraph" w:styleId="Listepuces3">
    <w:name w:val="List Bullet 3"/>
    <w:basedOn w:val="Normal"/>
    <w:autoRedefine/>
    <w:uiPriority w:val="99"/>
    <w:rsid w:val="00EB1AE7"/>
    <w:pPr>
      <w:numPr>
        <w:numId w:val="3"/>
      </w:numPr>
    </w:pPr>
  </w:style>
  <w:style w:type="paragraph" w:styleId="Listepuces4">
    <w:name w:val="List Bullet 4"/>
    <w:basedOn w:val="Normal"/>
    <w:autoRedefine/>
    <w:uiPriority w:val="99"/>
    <w:rsid w:val="00EB1AE7"/>
    <w:pPr>
      <w:numPr>
        <w:numId w:val="4"/>
      </w:numPr>
    </w:pPr>
  </w:style>
  <w:style w:type="paragraph" w:styleId="Listepuces5">
    <w:name w:val="List Bullet 5"/>
    <w:basedOn w:val="Normal"/>
    <w:autoRedefine/>
    <w:uiPriority w:val="99"/>
    <w:rsid w:val="00EB1AE7"/>
    <w:pPr>
      <w:numPr>
        <w:numId w:val="5"/>
      </w:numPr>
    </w:pPr>
  </w:style>
  <w:style w:type="paragraph" w:styleId="Listecontinue">
    <w:name w:val="List Continue"/>
    <w:basedOn w:val="Normal"/>
    <w:uiPriority w:val="99"/>
    <w:rsid w:val="00EB1AE7"/>
    <w:pPr>
      <w:spacing w:after="120"/>
      <w:ind w:left="283"/>
    </w:pPr>
  </w:style>
  <w:style w:type="paragraph" w:styleId="Listecontinue2">
    <w:name w:val="List Continue 2"/>
    <w:basedOn w:val="Normal"/>
    <w:uiPriority w:val="99"/>
    <w:rsid w:val="00EB1AE7"/>
    <w:pPr>
      <w:spacing w:after="120"/>
      <w:ind w:left="566"/>
    </w:pPr>
  </w:style>
  <w:style w:type="paragraph" w:styleId="Listecontinue3">
    <w:name w:val="List Continue 3"/>
    <w:basedOn w:val="Normal"/>
    <w:uiPriority w:val="99"/>
    <w:rsid w:val="00EB1AE7"/>
    <w:pPr>
      <w:spacing w:after="120"/>
      <w:ind w:left="849"/>
    </w:pPr>
  </w:style>
  <w:style w:type="paragraph" w:styleId="Listecontinue4">
    <w:name w:val="List Continue 4"/>
    <w:basedOn w:val="Normal"/>
    <w:uiPriority w:val="99"/>
    <w:rsid w:val="00EB1AE7"/>
    <w:pPr>
      <w:spacing w:after="120"/>
      <w:ind w:left="1132"/>
    </w:pPr>
  </w:style>
  <w:style w:type="paragraph" w:styleId="Listecontinue5">
    <w:name w:val="List Continue 5"/>
    <w:basedOn w:val="Normal"/>
    <w:uiPriority w:val="99"/>
    <w:rsid w:val="00EB1AE7"/>
    <w:pPr>
      <w:spacing w:after="120"/>
      <w:ind w:left="1415"/>
    </w:pPr>
  </w:style>
  <w:style w:type="paragraph" w:styleId="Listenumros">
    <w:name w:val="List Number"/>
    <w:basedOn w:val="Normal"/>
    <w:uiPriority w:val="99"/>
    <w:rsid w:val="00EB1AE7"/>
    <w:pPr>
      <w:numPr>
        <w:numId w:val="6"/>
      </w:numPr>
    </w:pPr>
  </w:style>
  <w:style w:type="paragraph" w:styleId="Listenumros2">
    <w:name w:val="List Number 2"/>
    <w:basedOn w:val="Normal"/>
    <w:uiPriority w:val="99"/>
    <w:rsid w:val="00EB1AE7"/>
    <w:pPr>
      <w:numPr>
        <w:numId w:val="7"/>
      </w:numPr>
    </w:pPr>
  </w:style>
  <w:style w:type="paragraph" w:styleId="Listenumros3">
    <w:name w:val="List Number 3"/>
    <w:basedOn w:val="Normal"/>
    <w:uiPriority w:val="99"/>
    <w:rsid w:val="00EB1AE7"/>
    <w:pPr>
      <w:numPr>
        <w:numId w:val="8"/>
      </w:numPr>
    </w:pPr>
  </w:style>
  <w:style w:type="paragraph" w:styleId="Listenumros4">
    <w:name w:val="List Number 4"/>
    <w:basedOn w:val="Normal"/>
    <w:uiPriority w:val="99"/>
    <w:rsid w:val="00EB1AE7"/>
    <w:pPr>
      <w:numPr>
        <w:numId w:val="9"/>
      </w:numPr>
    </w:pPr>
  </w:style>
  <w:style w:type="paragraph" w:styleId="Listenumros5">
    <w:name w:val="List Number 5"/>
    <w:basedOn w:val="Normal"/>
    <w:uiPriority w:val="99"/>
    <w:rsid w:val="00EB1AE7"/>
    <w:pPr>
      <w:numPr>
        <w:numId w:val="10"/>
      </w:numPr>
    </w:pPr>
  </w:style>
  <w:style w:type="paragraph" w:styleId="Textedemacro">
    <w:name w:val="macro"/>
    <w:link w:val="TextedemacroCar"/>
    <w:uiPriority w:val="99"/>
    <w:semiHidden/>
    <w:rsid w:val="00EB1AE7"/>
    <w:pPr>
      <w:tabs>
        <w:tab w:val="left" w:pos="480"/>
        <w:tab w:val="left" w:pos="960"/>
        <w:tab w:val="left" w:pos="1440"/>
        <w:tab w:val="left" w:pos="1920"/>
        <w:tab w:val="left" w:pos="2400"/>
        <w:tab w:val="left" w:pos="2880"/>
        <w:tab w:val="left" w:pos="3360"/>
        <w:tab w:val="left" w:pos="3840"/>
        <w:tab w:val="left" w:pos="4320"/>
      </w:tabs>
      <w:autoSpaceDE w:val="0"/>
      <w:autoSpaceDN w:val="0"/>
      <w:spacing w:after="0" w:line="240" w:lineRule="auto"/>
    </w:pPr>
    <w:rPr>
      <w:rFonts w:ascii="Courier New" w:hAnsi="Courier New" w:cs="Courier New"/>
      <w:sz w:val="20"/>
      <w:szCs w:val="20"/>
      <w:lang w:val="el-GR"/>
    </w:rPr>
  </w:style>
  <w:style w:type="character" w:customStyle="1" w:styleId="TextedemacroCar">
    <w:name w:val="Texte de macro Car"/>
    <w:basedOn w:val="Policepardfaut"/>
    <w:link w:val="Textedemacro"/>
    <w:uiPriority w:val="99"/>
    <w:semiHidden/>
    <w:locked/>
    <w:rsid w:val="00EB1AE7"/>
    <w:rPr>
      <w:rFonts w:ascii="Courier New" w:hAnsi="Courier New" w:cs="Courier New"/>
      <w:sz w:val="20"/>
      <w:szCs w:val="20"/>
      <w:lang w:val="el-GR"/>
    </w:rPr>
  </w:style>
  <w:style w:type="paragraph" w:styleId="En-ttedemessage">
    <w:name w:val="Message Header"/>
    <w:basedOn w:val="Normal"/>
    <w:link w:val="En-ttedemessageCar"/>
    <w:uiPriority w:val="99"/>
    <w:rsid w:val="00EB1AE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En-ttedemessageCar">
    <w:name w:val="En-tête de message Car"/>
    <w:basedOn w:val="Policepardfaut"/>
    <w:link w:val="En-ttedemessage"/>
    <w:uiPriority w:val="99"/>
    <w:semiHidden/>
    <w:locked/>
    <w:rsid w:val="00EB1AE7"/>
    <w:rPr>
      <w:rFonts w:asciiTheme="majorHAnsi" w:eastAsiaTheme="majorEastAsia" w:hAnsiTheme="majorHAnsi" w:cs="Times New Roman"/>
      <w:sz w:val="24"/>
      <w:szCs w:val="24"/>
      <w:shd w:val="pct20" w:color="auto" w:fill="auto"/>
      <w:lang w:val="el-GR"/>
    </w:rPr>
  </w:style>
  <w:style w:type="paragraph" w:styleId="Retraitnormal">
    <w:name w:val="Normal Indent"/>
    <w:basedOn w:val="Normal"/>
    <w:uiPriority w:val="99"/>
    <w:rsid w:val="00EB1AE7"/>
    <w:pPr>
      <w:ind w:left="1304"/>
    </w:pPr>
  </w:style>
  <w:style w:type="paragraph" w:styleId="Titredenote">
    <w:name w:val="Note Heading"/>
    <w:basedOn w:val="Normal"/>
    <w:next w:val="Normal"/>
    <w:link w:val="TitredenoteCar"/>
    <w:uiPriority w:val="99"/>
    <w:rsid w:val="00EB1AE7"/>
  </w:style>
  <w:style w:type="character" w:customStyle="1" w:styleId="TitredenoteCar">
    <w:name w:val="Titre de note Car"/>
    <w:basedOn w:val="Policepardfaut"/>
    <w:link w:val="Titredenote"/>
    <w:uiPriority w:val="99"/>
    <w:semiHidden/>
    <w:locked/>
    <w:rsid w:val="00EB1AE7"/>
    <w:rPr>
      <w:rFonts w:cs="Times New Roman"/>
      <w:sz w:val="20"/>
      <w:szCs w:val="20"/>
      <w:lang w:val="el-GR"/>
    </w:rPr>
  </w:style>
  <w:style w:type="paragraph" w:styleId="Textebrut">
    <w:name w:val="Plain Text"/>
    <w:basedOn w:val="Normal"/>
    <w:link w:val="TextebrutCar"/>
    <w:uiPriority w:val="99"/>
    <w:rsid w:val="00EB1AE7"/>
    <w:rPr>
      <w:rFonts w:ascii="Courier New" w:hAnsi="Courier New" w:cs="Courier New"/>
    </w:rPr>
  </w:style>
  <w:style w:type="character" w:customStyle="1" w:styleId="TextebrutCar">
    <w:name w:val="Texte brut Car"/>
    <w:basedOn w:val="Policepardfaut"/>
    <w:link w:val="Textebrut"/>
    <w:uiPriority w:val="99"/>
    <w:semiHidden/>
    <w:locked/>
    <w:rsid w:val="00EB1AE7"/>
    <w:rPr>
      <w:rFonts w:ascii="Courier New" w:hAnsi="Courier New" w:cs="Courier New"/>
      <w:sz w:val="20"/>
      <w:szCs w:val="20"/>
      <w:lang w:val="el-GR"/>
    </w:rPr>
  </w:style>
  <w:style w:type="paragraph" w:styleId="Salutations">
    <w:name w:val="Salutation"/>
    <w:basedOn w:val="Normal"/>
    <w:next w:val="Normal"/>
    <w:link w:val="SalutationsCar"/>
    <w:uiPriority w:val="99"/>
    <w:rsid w:val="00EB1AE7"/>
  </w:style>
  <w:style w:type="character" w:customStyle="1" w:styleId="SalutationsCar">
    <w:name w:val="Salutations Car"/>
    <w:basedOn w:val="Policepardfaut"/>
    <w:link w:val="Salutations"/>
    <w:uiPriority w:val="99"/>
    <w:semiHidden/>
    <w:locked/>
    <w:rsid w:val="00EB1AE7"/>
    <w:rPr>
      <w:rFonts w:cs="Times New Roman"/>
      <w:sz w:val="20"/>
      <w:szCs w:val="20"/>
      <w:lang w:val="el-GR"/>
    </w:rPr>
  </w:style>
  <w:style w:type="paragraph" w:styleId="Signature">
    <w:name w:val="Signature"/>
    <w:basedOn w:val="Normal"/>
    <w:link w:val="SignatureCar"/>
    <w:uiPriority w:val="99"/>
    <w:rsid w:val="00EB1AE7"/>
    <w:pPr>
      <w:ind w:left="4252"/>
    </w:pPr>
  </w:style>
  <w:style w:type="character" w:customStyle="1" w:styleId="SignatureCar">
    <w:name w:val="Signature Car"/>
    <w:basedOn w:val="Policepardfaut"/>
    <w:link w:val="Signature"/>
    <w:uiPriority w:val="99"/>
    <w:semiHidden/>
    <w:locked/>
    <w:rsid w:val="00EB1AE7"/>
    <w:rPr>
      <w:rFonts w:cs="Times New Roman"/>
      <w:sz w:val="20"/>
      <w:szCs w:val="20"/>
      <w:lang w:val="el-GR"/>
    </w:rPr>
  </w:style>
  <w:style w:type="paragraph" w:styleId="Sous-titre">
    <w:name w:val="Subtitle"/>
    <w:basedOn w:val="Normal"/>
    <w:link w:val="Sous-titreCar"/>
    <w:uiPriority w:val="99"/>
    <w:qFormat/>
    <w:rsid w:val="00EB1AE7"/>
    <w:pPr>
      <w:spacing w:after="60"/>
      <w:jc w:val="center"/>
      <w:outlineLvl w:val="1"/>
    </w:pPr>
    <w:rPr>
      <w:rFonts w:ascii="Arial" w:hAnsi="Arial" w:cs="Arial"/>
      <w:sz w:val="24"/>
      <w:szCs w:val="24"/>
    </w:rPr>
  </w:style>
  <w:style w:type="character" w:customStyle="1" w:styleId="Sous-titreCar">
    <w:name w:val="Sous-titre Car"/>
    <w:basedOn w:val="Policepardfaut"/>
    <w:link w:val="Sous-titre"/>
    <w:uiPriority w:val="11"/>
    <w:locked/>
    <w:rsid w:val="00EB1AE7"/>
    <w:rPr>
      <w:rFonts w:asciiTheme="majorHAnsi" w:eastAsiaTheme="majorEastAsia" w:hAnsiTheme="majorHAnsi" w:cs="Times New Roman"/>
      <w:sz w:val="24"/>
      <w:szCs w:val="24"/>
      <w:lang w:val="el-GR"/>
    </w:rPr>
  </w:style>
  <w:style w:type="paragraph" w:styleId="Tabledesrfrencesjuridiques">
    <w:name w:val="table of authorities"/>
    <w:basedOn w:val="Normal"/>
    <w:next w:val="Normal"/>
    <w:uiPriority w:val="99"/>
    <w:semiHidden/>
    <w:rsid w:val="00EB1AE7"/>
    <w:pPr>
      <w:ind w:left="200" w:hanging="200"/>
    </w:pPr>
  </w:style>
  <w:style w:type="paragraph" w:styleId="Tabledesillustrations">
    <w:name w:val="table of figures"/>
    <w:basedOn w:val="Normal"/>
    <w:next w:val="Normal"/>
    <w:uiPriority w:val="99"/>
    <w:semiHidden/>
    <w:rsid w:val="00EB1AE7"/>
    <w:pPr>
      <w:ind w:left="400" w:hanging="400"/>
    </w:pPr>
  </w:style>
  <w:style w:type="paragraph" w:styleId="Titre">
    <w:name w:val="Title"/>
    <w:basedOn w:val="Normal"/>
    <w:link w:val="TitreCar"/>
    <w:uiPriority w:val="99"/>
    <w:qFormat/>
    <w:rsid w:val="00EB1AE7"/>
    <w:pPr>
      <w:spacing w:before="240" w:after="60"/>
      <w:jc w:val="center"/>
      <w:outlineLvl w:val="0"/>
    </w:pPr>
    <w:rPr>
      <w:rFonts w:ascii="Arial" w:hAnsi="Arial" w:cs="Arial"/>
      <w:b/>
      <w:bCs/>
      <w:kern w:val="28"/>
      <w:sz w:val="32"/>
      <w:szCs w:val="32"/>
    </w:rPr>
  </w:style>
  <w:style w:type="character" w:customStyle="1" w:styleId="TitreCar">
    <w:name w:val="Titre Car"/>
    <w:basedOn w:val="Policepardfaut"/>
    <w:link w:val="Titre"/>
    <w:uiPriority w:val="10"/>
    <w:locked/>
    <w:rsid w:val="00EB1AE7"/>
    <w:rPr>
      <w:rFonts w:asciiTheme="majorHAnsi" w:eastAsiaTheme="majorEastAsia" w:hAnsiTheme="majorHAnsi" w:cs="Times New Roman"/>
      <w:b/>
      <w:bCs/>
      <w:kern w:val="28"/>
      <w:sz w:val="32"/>
      <w:szCs w:val="32"/>
      <w:lang w:val="el-GR"/>
    </w:rPr>
  </w:style>
  <w:style w:type="paragraph" w:styleId="TitreTR">
    <w:name w:val="toa heading"/>
    <w:basedOn w:val="Normal"/>
    <w:next w:val="Normal"/>
    <w:uiPriority w:val="99"/>
    <w:semiHidden/>
    <w:rsid w:val="00EB1AE7"/>
    <w:pPr>
      <w:spacing w:before="120"/>
    </w:pPr>
    <w:rPr>
      <w:rFonts w:ascii="Arial" w:hAnsi="Arial" w:cs="Arial"/>
      <w:b/>
      <w:bCs/>
      <w:sz w:val="24"/>
      <w:szCs w:val="24"/>
    </w:rPr>
  </w:style>
  <w:style w:type="paragraph" w:styleId="TM1">
    <w:name w:val="toc 1"/>
    <w:basedOn w:val="Normal"/>
    <w:next w:val="Normal"/>
    <w:autoRedefine/>
    <w:uiPriority w:val="99"/>
    <w:semiHidden/>
    <w:rsid w:val="00EB1AE7"/>
  </w:style>
  <w:style w:type="paragraph" w:styleId="TM2">
    <w:name w:val="toc 2"/>
    <w:basedOn w:val="Normal"/>
    <w:next w:val="Normal"/>
    <w:autoRedefine/>
    <w:uiPriority w:val="99"/>
    <w:semiHidden/>
    <w:rsid w:val="00EB1AE7"/>
    <w:pPr>
      <w:ind w:left="200"/>
    </w:pPr>
  </w:style>
  <w:style w:type="paragraph" w:styleId="TM3">
    <w:name w:val="toc 3"/>
    <w:basedOn w:val="Normal"/>
    <w:next w:val="Normal"/>
    <w:autoRedefine/>
    <w:uiPriority w:val="99"/>
    <w:semiHidden/>
    <w:rsid w:val="00EB1AE7"/>
    <w:pPr>
      <w:ind w:left="400"/>
    </w:pPr>
  </w:style>
  <w:style w:type="paragraph" w:styleId="TM4">
    <w:name w:val="toc 4"/>
    <w:basedOn w:val="Normal"/>
    <w:next w:val="Normal"/>
    <w:autoRedefine/>
    <w:uiPriority w:val="99"/>
    <w:semiHidden/>
    <w:rsid w:val="00EB1AE7"/>
    <w:pPr>
      <w:ind w:left="600"/>
    </w:pPr>
  </w:style>
  <w:style w:type="paragraph" w:styleId="TM5">
    <w:name w:val="toc 5"/>
    <w:basedOn w:val="Normal"/>
    <w:next w:val="Normal"/>
    <w:autoRedefine/>
    <w:uiPriority w:val="99"/>
    <w:semiHidden/>
    <w:rsid w:val="00EB1AE7"/>
    <w:pPr>
      <w:ind w:left="800"/>
    </w:pPr>
  </w:style>
  <w:style w:type="paragraph" w:styleId="TM6">
    <w:name w:val="toc 6"/>
    <w:basedOn w:val="Normal"/>
    <w:next w:val="Normal"/>
    <w:autoRedefine/>
    <w:uiPriority w:val="99"/>
    <w:semiHidden/>
    <w:rsid w:val="00EB1AE7"/>
    <w:pPr>
      <w:ind w:left="1000"/>
    </w:pPr>
  </w:style>
  <w:style w:type="paragraph" w:styleId="TM7">
    <w:name w:val="toc 7"/>
    <w:basedOn w:val="Normal"/>
    <w:next w:val="Normal"/>
    <w:autoRedefine/>
    <w:uiPriority w:val="99"/>
    <w:semiHidden/>
    <w:rsid w:val="00EB1AE7"/>
    <w:pPr>
      <w:ind w:left="1200"/>
    </w:pPr>
  </w:style>
  <w:style w:type="paragraph" w:styleId="TM8">
    <w:name w:val="toc 8"/>
    <w:basedOn w:val="Normal"/>
    <w:next w:val="Normal"/>
    <w:autoRedefine/>
    <w:uiPriority w:val="99"/>
    <w:semiHidden/>
    <w:rsid w:val="00EB1AE7"/>
    <w:pPr>
      <w:ind w:left="1400"/>
    </w:pPr>
  </w:style>
  <w:style w:type="paragraph" w:styleId="TM9">
    <w:name w:val="toc 9"/>
    <w:basedOn w:val="Normal"/>
    <w:next w:val="Normal"/>
    <w:autoRedefine/>
    <w:uiPriority w:val="99"/>
    <w:semiHidden/>
    <w:rsid w:val="00EB1AE7"/>
    <w:pPr>
      <w:ind w:left="1600"/>
    </w:pPr>
  </w:style>
  <w:style w:type="paragraph" w:customStyle="1" w:styleId="Standaard">
    <w:name w:val="Standaard"/>
    <w:uiPriority w:val="99"/>
    <w:rsid w:val="00EB1AE7"/>
    <w:pPr>
      <w:autoSpaceDE w:val="0"/>
      <w:autoSpaceDN w:val="0"/>
      <w:spacing w:after="0" w:line="240" w:lineRule="auto"/>
    </w:pPr>
    <w:rPr>
      <w:rFonts w:ascii="Arial" w:hAnsi="Arial" w:cs="Arial"/>
      <w:sz w:val="24"/>
      <w:szCs w:val="24"/>
      <w:lang w:val="de-DE"/>
    </w:rPr>
  </w:style>
  <w:style w:type="paragraph" w:styleId="Textedebulles">
    <w:name w:val="Balloon Text"/>
    <w:basedOn w:val="Normal"/>
    <w:link w:val="TextedebullesCar"/>
    <w:uiPriority w:val="99"/>
    <w:semiHidden/>
    <w:rsid w:val="007D7B07"/>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EB1AE7"/>
    <w:rPr>
      <w:rFonts w:ascii="Tahoma" w:hAnsi="Tahoma" w:cs="Tahoma"/>
      <w:sz w:val="16"/>
      <w:szCs w:val="16"/>
      <w:lang w:val="el-GR"/>
    </w:rPr>
  </w:style>
  <w:style w:type="character" w:styleId="Marquedecommentaire">
    <w:name w:val="annotation reference"/>
    <w:basedOn w:val="Policepardfaut"/>
    <w:uiPriority w:val="99"/>
    <w:semiHidden/>
    <w:rsid w:val="00A8341A"/>
    <w:rPr>
      <w:rFonts w:cs="Times New Roman"/>
      <w:sz w:val="16"/>
      <w:szCs w:val="16"/>
    </w:rPr>
  </w:style>
  <w:style w:type="paragraph" w:styleId="Objetducommentaire">
    <w:name w:val="annotation subject"/>
    <w:basedOn w:val="Commentaire"/>
    <w:next w:val="Commentaire"/>
    <w:link w:val="ObjetducommentaireCar"/>
    <w:uiPriority w:val="99"/>
    <w:semiHidden/>
    <w:rsid w:val="00A8341A"/>
    <w:rPr>
      <w:b/>
      <w:bCs/>
    </w:rPr>
  </w:style>
  <w:style w:type="character" w:customStyle="1" w:styleId="ObjetducommentaireCar">
    <w:name w:val="Objet du commentaire Car"/>
    <w:basedOn w:val="CommentaireCar"/>
    <w:link w:val="Objetducommentaire"/>
    <w:uiPriority w:val="99"/>
    <w:semiHidden/>
    <w:locked/>
    <w:rsid w:val="00EB1AE7"/>
    <w:rPr>
      <w:rFonts w:cs="Times New Roman"/>
      <w:b/>
      <w:bCs/>
      <w:sz w:val="20"/>
      <w:szCs w:val="20"/>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phie.mattalia@idele.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ouy.inra.fr/gab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del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1229</Words>
  <Characters>6761</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Form 1SM (SC and CM)</vt:lpstr>
    </vt:vector>
  </TitlesOfParts>
  <Company>SLU-Interbull</Company>
  <LinksUpToDate>false</LinksUpToDate>
  <CharactersWithSpaces>7975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1SM (SC and CM)</dc:title>
  <dc:creator>Ulf Emanuelson</dc:creator>
  <dc:description>description of national genetic evaluation system for milk somatic cell and clinical mastitis</dc:description>
  <cp:lastModifiedBy>Julie PROMP</cp:lastModifiedBy>
  <cp:revision>12</cp:revision>
  <cp:lastPrinted>2008-04-07T06:49:00Z</cp:lastPrinted>
  <dcterms:created xsi:type="dcterms:W3CDTF">2015-08-27T15:13:00Z</dcterms:created>
  <dcterms:modified xsi:type="dcterms:W3CDTF">2015-08-27T15:30:00Z</dcterms:modified>
</cp:coreProperties>
</file>