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CDE5" w14:textId="77777777" w:rsidR="00AD72C5" w:rsidRDefault="00AD72C5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bookmarkStart w:id="0" w:name="texteditlink"/>
    </w:p>
    <w:p w14:paraId="6999AA06" w14:textId="77777777" w:rsidR="00942838" w:rsidRPr="00942838" w:rsidRDefault="00942838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94283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Status as of: </w:t>
      </w:r>
      <w:r w:rsidR="000E751C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2016-06-27</w:t>
      </w:r>
    </w:p>
    <w:p w14:paraId="471C8E3B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14:paraId="2D895669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="00942838" w:rsidRPr="00942838" w14:paraId="1A7398EE" w14:textId="77777777" w:rsidTr="00DD0FD9">
        <w:tc>
          <w:tcPr>
            <w:tcW w:w="1778" w:type="pct"/>
            <w:hideMark/>
          </w:tcPr>
          <w:p w14:paraId="08C4BFFB" w14:textId="147116CD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Country (or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countries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)</w:t>
            </w:r>
          </w:p>
        </w:tc>
        <w:tc>
          <w:tcPr>
            <w:tcW w:w="3222" w:type="pct"/>
            <w:hideMark/>
          </w:tcPr>
          <w:p w14:paraId="7F05BEBF" w14:textId="46051C6A" w:rsidR="00942838" w:rsidRPr="00942838" w:rsidRDefault="005D7DC6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Switzerland</w:t>
            </w:r>
            <w:proofErr w:type="spellEnd"/>
          </w:p>
        </w:tc>
      </w:tr>
      <w:tr w:rsidR="00942838" w:rsidRPr="00942838" w14:paraId="0D28B306" w14:textId="77777777" w:rsidTr="00DD0FD9">
        <w:tc>
          <w:tcPr>
            <w:tcW w:w="1778" w:type="pct"/>
            <w:hideMark/>
          </w:tcPr>
          <w:p w14:paraId="5FBE9988" w14:textId="77777777" w:rsidR="00B10888" w:rsidRDefault="00942838" w:rsidP="00B10888">
            <w:pPr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group</w:t>
            </w:r>
            <w:r w:rsidR="00B10888" w:rsidRPr="00B10888">
              <w:rPr>
                <w:rFonts w:ascii="Times New Roman" w:eastAsia="Times New Roman" w:hAnsi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 w:rsidR="00B1088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. </w:t>
            </w:r>
          </w:p>
          <w:p w14:paraId="2E14E3A7" w14:textId="6228E6B2" w:rsidR="00942838" w:rsidRPr="00942838" w:rsidRDefault="00DD0FD9" w:rsidP="00B108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NOTE.</w:t>
            </w:r>
            <w:r w:rsidR="00942838"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hideMark/>
          </w:tcPr>
          <w:p w14:paraId="726E510F" w14:textId="370B380C" w:rsidR="00942838" w:rsidRPr="00942838" w:rsidRDefault="000C685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Workability</w:t>
            </w:r>
            <w:proofErr w:type="spellEnd"/>
          </w:p>
        </w:tc>
      </w:tr>
      <w:tr w:rsidR="00942838" w:rsidRPr="00DD0FD9" w14:paraId="18D6B440" w14:textId="77777777" w:rsidTr="00DD0FD9">
        <w:tc>
          <w:tcPr>
            <w:tcW w:w="1778" w:type="pct"/>
            <w:hideMark/>
          </w:tcPr>
          <w:p w14:paraId="6D68A958" w14:textId="51847928" w:rsidR="00942838" w:rsidRPr="00DD0FD9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D0FD9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Breed(s)</w:t>
            </w:r>
          </w:p>
        </w:tc>
        <w:tc>
          <w:tcPr>
            <w:tcW w:w="3222" w:type="pct"/>
            <w:hideMark/>
          </w:tcPr>
          <w:p w14:paraId="63358FB3" w14:textId="5A1C0748" w:rsidR="00942838" w:rsidRPr="00DD0FD9" w:rsidRDefault="005D7DC6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Holstein</w:t>
            </w:r>
          </w:p>
        </w:tc>
      </w:tr>
      <w:tr w:rsidR="00942838" w:rsidRPr="00942838" w14:paraId="2C53022A" w14:textId="77777777" w:rsidTr="00DD0FD9">
        <w:tc>
          <w:tcPr>
            <w:tcW w:w="1778" w:type="pct"/>
            <w:hideMark/>
          </w:tcPr>
          <w:p w14:paraId="7FCDB62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Trait definition(s) and unit(s) of measurement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14:paraId="11D17A71" w14:textId="5799EA88" w:rsidR="00942838" w:rsidRPr="00942838" w:rsidRDefault="009E40B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3A5B7F24" w14:textId="77777777" w:rsidTr="00DD0FD9">
        <w:tc>
          <w:tcPr>
            <w:tcW w:w="1778" w:type="pct"/>
            <w:hideMark/>
          </w:tcPr>
          <w:p w14:paraId="0786D92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14:paraId="5B467DF8" w14:textId="486E7386" w:rsidR="00942838" w:rsidRPr="00942838" w:rsidRDefault="00B46A6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Illumina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BovineSNP50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BeadChip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(v1 and v2)</w:t>
            </w:r>
            <w:r w:rsidR="00D66EFA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various low density chips</w:t>
            </w:r>
          </w:p>
        </w:tc>
      </w:tr>
      <w:tr w:rsidR="00942838" w:rsidRPr="00942838" w14:paraId="057E358B" w14:textId="77777777" w:rsidTr="00DD0FD9">
        <w:tc>
          <w:tcPr>
            <w:tcW w:w="1778" w:type="pct"/>
            <w:hideMark/>
          </w:tcPr>
          <w:p w14:paraId="63295F11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Imputation method for missing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5310AF5" w14:textId="592B934F" w:rsidR="00942838" w:rsidRPr="00942838" w:rsidRDefault="000F3C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Missing genotypes are imputed using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FImpute</w:t>
            </w:r>
            <w:proofErr w:type="spellEnd"/>
          </w:p>
        </w:tc>
      </w:tr>
      <w:tr w:rsidR="00942838" w:rsidRPr="00942838" w14:paraId="0820411F" w14:textId="77777777" w:rsidTr="00DD0FD9">
        <w:tc>
          <w:tcPr>
            <w:tcW w:w="1778" w:type="pct"/>
            <w:hideMark/>
          </w:tcPr>
          <w:p w14:paraId="55D8D57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82D487" w14:textId="36ED91E4" w:rsidR="00942838" w:rsidRPr="00942838" w:rsidRDefault="0086618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PA of </w:t>
            </w:r>
            <w:r w:rsidR="00326EAE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non-genotyped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descendants calculated with GEBV</w:t>
            </w:r>
            <w:r w:rsidR="00A95B02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parents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179884E7" w14:textId="77777777" w:rsidTr="00DD0FD9">
        <w:tc>
          <w:tcPr>
            <w:tcW w:w="1778" w:type="pct"/>
            <w:hideMark/>
          </w:tcPr>
          <w:p w14:paraId="586F0253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Animals included in reference population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14:paraId="35B90F9B" w14:textId="0F48F823" w:rsidR="00942838" w:rsidRPr="00942838" w:rsidRDefault="00CB3CB6" w:rsidP="009E40B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HOL/RED, Swiss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Fleckvieh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SIM males; 2400 males for temperament and 4100 males for milking speed (March 2016)</w:t>
            </w:r>
            <w:bookmarkStart w:id="1" w:name="_GoBack"/>
            <w:bookmarkEnd w:id="1"/>
          </w:p>
        </w:tc>
      </w:tr>
      <w:tr w:rsidR="00942838" w:rsidRPr="00942838" w14:paraId="3F1E2942" w14:textId="77777777" w:rsidTr="00DD0FD9">
        <w:tc>
          <w:tcPr>
            <w:tcW w:w="1778" w:type="pct"/>
            <w:hideMark/>
          </w:tcPr>
          <w:p w14:paraId="512F525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phenotypic data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(DYD, de</w:t>
            </w:r>
            <w:r w:rsidR="007D0B7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14:paraId="1F774EFE" w14:textId="07FC9DF0" w:rsidR="00942838" w:rsidRPr="00942838" w:rsidRDefault="00326EAE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Deregressed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proofs</w:t>
            </w:r>
            <w:r w:rsidR="00704453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(DRP)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from national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and MACE</w:t>
            </w:r>
            <w:r w:rsidR="00354DA0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evaluation</w:t>
            </w:r>
            <w:r w:rsidR="005A6FBD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</w:p>
        </w:tc>
      </w:tr>
      <w:tr w:rsidR="00942838" w:rsidRPr="00942838" w14:paraId="79D69652" w14:textId="77777777" w:rsidTr="00DD0FD9">
        <w:tc>
          <w:tcPr>
            <w:tcW w:w="1778" w:type="pct"/>
            <w:hideMark/>
          </w:tcPr>
          <w:p w14:paraId="0321B1A8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Other criteria (data edits) for inclusion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36B11E6" w14:textId="6D424C91" w:rsidR="00496DEE" w:rsidRDefault="00E36DE9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A minimum reliability of 30% is required for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national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EBVs and a minimum reliability of 65% is required 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for MACE </w:t>
            </w:r>
            <w:r w:rsidR="002C6EBD">
              <w:rPr>
                <w:rFonts w:ascii="Times New Roman" w:eastAsia="Times New Roman" w:hAnsi="Times New Roman" w:cs="Times New Roman"/>
                <w:lang w:val="en-US" w:eastAsia="sv-SE"/>
              </w:rPr>
              <w:t>EBVs.</w:t>
            </w:r>
          </w:p>
          <w:p w14:paraId="3EA923FE" w14:textId="0014A784" w:rsidR="00942838" w:rsidRPr="00942838" w:rsidRDefault="00B2124B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Genotypes </w:t>
            </w:r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need a minimum </w:t>
            </w:r>
            <w:proofErr w:type="spellStart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>callrate</w:t>
            </w:r>
            <w:proofErr w:type="spellEnd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0.95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more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>a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n 88% of the genotype calls need a GC Score </w:t>
            </w:r>
            <w:r w:rsidR="008B2A48">
              <w:rPr>
                <w:rFonts w:ascii="Times New Roman" w:eastAsia="Times New Roman" w:hAnsi="Times New Roman" w:cs="Times New Roman"/>
                <w:lang w:val="en-US" w:eastAsia="sv-SE"/>
              </w:rPr>
              <w:t>that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is above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0.4.</w:t>
            </w:r>
          </w:p>
        </w:tc>
      </w:tr>
      <w:tr w:rsidR="00942838" w:rsidRPr="00942838" w14:paraId="6FAAC845" w14:textId="77777777" w:rsidTr="00DD0FD9">
        <w:tc>
          <w:tcPr>
            <w:tcW w:w="1778" w:type="pct"/>
            <w:hideMark/>
          </w:tcPr>
          <w:p w14:paraId="3851D0D5" w14:textId="2D9A7F12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extension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14:paraId="35C55DC3" w14:textId="4EE8847C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25B315A" w14:textId="77777777" w:rsidTr="00DD0FD9">
        <w:tc>
          <w:tcPr>
            <w:tcW w:w="1778" w:type="pct"/>
            <w:hideMark/>
          </w:tcPr>
          <w:p w14:paraId="05D1F56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Sire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categories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2BF5CE2" w14:textId="492F5E2A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-</w:t>
            </w:r>
          </w:p>
        </w:tc>
      </w:tr>
      <w:tr w:rsidR="00942838" w:rsidRPr="00942838" w14:paraId="30084B9B" w14:textId="77777777" w:rsidTr="00DD0FD9">
        <w:tc>
          <w:tcPr>
            <w:tcW w:w="1778" w:type="pct"/>
            <w:hideMark/>
          </w:tcPr>
          <w:p w14:paraId="5F812F1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Genomic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hideMark/>
          </w:tcPr>
          <w:p w14:paraId="79F7BC86" w14:textId="5C523CA7" w:rsidR="00942838" w:rsidRPr="00942838" w:rsidRDefault="00496DEE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Bayesian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model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Bayes</w:t>
            </w:r>
            <w:r w:rsidR="00A95B02">
              <w:rPr>
                <w:rFonts w:ascii="Times New Roman" w:hAnsi="Times New Roman" w:cs="Times New Roman"/>
                <w:lang w:val="de-DE"/>
              </w:rPr>
              <w:t>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)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using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genotypes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without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polygenic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</w:p>
        </w:tc>
      </w:tr>
      <w:tr w:rsidR="00942838" w:rsidRPr="00942838" w14:paraId="09EB2053" w14:textId="77777777" w:rsidTr="00DD0FD9">
        <w:tc>
          <w:tcPr>
            <w:tcW w:w="1778" w:type="pct"/>
            <w:hideMark/>
          </w:tcPr>
          <w:p w14:paraId="4949349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Blending of direct genomic value (DGV) with traditional EBV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872DF3F" w14:textId="206BB88E" w:rsidR="00942838" w:rsidRPr="00942838" w:rsidRDefault="007703AD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Sullivan's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(2009)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method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942838" w:rsidRPr="00942838" w14:paraId="5627355B" w14:textId="77777777" w:rsidTr="00DD0FD9">
        <w:tc>
          <w:tcPr>
            <w:tcW w:w="1778" w:type="pct"/>
            <w:hideMark/>
          </w:tcPr>
          <w:p w14:paraId="1C43B89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Environmental effects in the genetic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D0E3C2B" w14:textId="00E7DA79" w:rsidR="00942838" w:rsidRPr="00942838" w:rsidRDefault="008876DC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E04B596" w14:textId="77777777" w:rsidTr="00DD0FD9">
        <w:tc>
          <w:tcPr>
            <w:tcW w:w="1778" w:type="pct"/>
            <w:hideMark/>
          </w:tcPr>
          <w:p w14:paraId="3936C81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Adjustment for heterogeneous variance in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5A6E0A4" w14:textId="4B9FD6AF" w:rsidR="00942838" w:rsidRPr="00942838" w:rsidRDefault="003B5B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77263635" w14:textId="77777777" w:rsidTr="00DD0FD9">
        <w:tc>
          <w:tcPr>
            <w:tcW w:w="1778" w:type="pct"/>
            <w:hideMark/>
          </w:tcPr>
          <w:p w14:paraId="45B73CA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Computation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reliability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80DB2EA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identical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all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calculated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according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following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formula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applied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validation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:</w:t>
            </w:r>
          </w:p>
          <w:p w14:paraId="1095669F" w14:textId="4D1A6F0A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lastRenderedPageBreak/>
              <w:t>rel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(DGV) = r2(DGV,</w:t>
            </w:r>
            <w:r w:rsidR="0070445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DRP</w:t>
            </w: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)</w:t>
            </w:r>
          </w:p>
          <w:p w14:paraId="4E8E8A4C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</w:p>
          <w:p w14:paraId="219F4BA8" w14:textId="4D5C69B7" w:rsidR="00942838" w:rsidRPr="00942838" w:rsidRDefault="003B5B13" w:rsidP="003B5B1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computed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least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highest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reliabilities</w:t>
            </w:r>
            <w:proofErr w:type="spellEnd"/>
          </w:p>
        </w:tc>
      </w:tr>
      <w:tr w:rsidR="00942838" w:rsidRPr="00942838" w14:paraId="6A053672" w14:textId="77777777" w:rsidTr="00DD0FD9">
        <w:tc>
          <w:tcPr>
            <w:tcW w:w="1778" w:type="pct"/>
            <w:hideMark/>
          </w:tcPr>
          <w:p w14:paraId="0FFA88B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lastRenderedPageBreak/>
              <w:t>Blending of foreign/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95B98E5" w14:textId="486B671C" w:rsidR="00942838" w:rsidRPr="00942838" w:rsidRDefault="00CB1982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bulls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354DA0">
              <w:rPr>
                <w:rFonts w:ascii="Times New Roman" w:hAnsi="Times New Roman" w:cs="Times New Roman"/>
                <w:lang w:val="de-DE"/>
              </w:rPr>
              <w:t>MACE EBVs</w:t>
            </w:r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from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previous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evaluation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are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used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as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target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variable in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the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SNP-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estimation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models</w:t>
            </w:r>
            <w:proofErr w:type="spellEnd"/>
          </w:p>
        </w:tc>
      </w:tr>
      <w:tr w:rsidR="00942838" w:rsidRPr="00942838" w14:paraId="72E0021C" w14:textId="77777777" w:rsidTr="00DD0FD9">
        <w:tc>
          <w:tcPr>
            <w:tcW w:w="1778" w:type="pct"/>
            <w:hideMark/>
          </w:tcPr>
          <w:p w14:paraId="6506A886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Genetic parameters in the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B7C1936" w14:textId="77777777" w:rsidR="00942838" w:rsidRPr="00942838" w:rsidRDefault="00942838" w:rsidP="009428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Use Appendix GENO for heritability/genetic variance estimates; for multiple-trait genetic evaluations, provide genetic correlation estimates between traits </w:t>
            </w:r>
            <w:proofErr w:type="spellStart"/>
            <w:proofErr w:type="gram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separately.Use</w:t>
            </w:r>
            <w:proofErr w:type="spellEnd"/>
            <w:proofErr w:type="gram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also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appendices PR, CO, BCO, SM, LO, CA, as applicable, if you participate in the international genetic evaluations of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28BD9820" w14:textId="77777777" w:rsidTr="00DD0FD9">
        <w:tc>
          <w:tcPr>
            <w:tcW w:w="1778" w:type="pct"/>
            <w:hideMark/>
          </w:tcPr>
          <w:p w14:paraId="16BDCFA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Expression of genetic evaluations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If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(e.g. RBV), give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hideMark/>
          </w:tcPr>
          <w:p w14:paraId="0AD50215" w14:textId="0F5EF1F6" w:rsidR="00942838" w:rsidRPr="00942838" w:rsidRDefault="00D67BC2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standardization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based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reference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so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that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equal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forced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1.</w:t>
            </w:r>
          </w:p>
        </w:tc>
      </w:tr>
      <w:tr w:rsidR="00942838" w:rsidRPr="00942838" w14:paraId="1D0830B7" w14:textId="77777777" w:rsidTr="00DD0FD9">
        <w:tc>
          <w:tcPr>
            <w:tcW w:w="1778" w:type="pct"/>
            <w:hideMark/>
          </w:tcPr>
          <w:p w14:paraId="0C81DBD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Definition of genetic reference base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CDAB2BF" w14:textId="4FADA753" w:rsidR="00942838" w:rsidRPr="00942838" w:rsidRDefault="00EC168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43980A1F" w14:textId="77777777" w:rsidTr="00DD0FD9">
        <w:tc>
          <w:tcPr>
            <w:tcW w:w="1778" w:type="pct"/>
            <w:hideMark/>
          </w:tcPr>
          <w:p w14:paraId="5E41A289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Labeling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evaluations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4973C74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domestic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  <w:p w14:paraId="08F6DB07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GA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parent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average</w:t>
            </w:r>
            <w:proofErr w:type="spellEnd"/>
          </w:p>
          <w:p w14:paraId="17055B9B" w14:textId="550480D7" w:rsidR="00942838" w:rsidRPr="00942838" w:rsidRDefault="00EC168F" w:rsidP="00EC168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GI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</w:t>
            </w:r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s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international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</w:tc>
      </w:tr>
      <w:tr w:rsidR="00942838" w:rsidRPr="00942838" w14:paraId="765CF79E" w14:textId="77777777" w:rsidTr="00DD0FD9">
        <w:tc>
          <w:tcPr>
            <w:tcW w:w="1778" w:type="pct"/>
            <w:hideMark/>
          </w:tcPr>
          <w:p w14:paraId="3AC925A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1B70C3A" w14:textId="5C400466" w:rsidR="00942838" w:rsidRPr="00942838" w:rsidRDefault="00091DD3" w:rsidP="0098007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All GEBVs are published except those of AI bulls w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ithout progeny proof and unpaid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AI service fee </w:t>
            </w:r>
            <w:r w:rsidR="0098007A">
              <w:rPr>
                <w:rFonts w:ascii="Times New Roman" w:eastAsia="Times New Roman" w:hAnsi="Times New Roman" w:cs="Times New Roman"/>
                <w:lang w:val="en-US" w:eastAsia="sv-SE"/>
              </w:rPr>
              <w:t>as well as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those of 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natural service bulls younger than 3 years of age</w:t>
            </w:r>
          </w:p>
        </w:tc>
      </w:tr>
      <w:tr w:rsidR="00942838" w:rsidRPr="00942838" w14:paraId="57EB833D" w14:textId="77777777" w:rsidTr="00DD0FD9">
        <w:tc>
          <w:tcPr>
            <w:tcW w:w="1778" w:type="pct"/>
            <w:hideMark/>
          </w:tcPr>
          <w:p w14:paraId="67944D7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Number of evaluations / publications per year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B24C25C" w14:textId="77777777" w:rsidR="007D104D" w:rsidRDefault="007D104D" w:rsidP="007D104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(April, August,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3F6D1C82" w14:textId="4DF4021C" w:rsidR="00942838" w:rsidRPr="00942838" w:rsidRDefault="0098007A" w:rsidP="007D104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Immediate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newly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genotyped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animals</w:t>
            </w:r>
            <w:proofErr w:type="spellEnd"/>
          </w:p>
        </w:tc>
      </w:tr>
      <w:tr w:rsidR="00942838" w:rsidRPr="00942838" w14:paraId="17441ED1" w14:textId="77777777" w:rsidTr="00DD0FD9">
        <w:tc>
          <w:tcPr>
            <w:tcW w:w="1778" w:type="pct"/>
            <w:hideMark/>
          </w:tcPr>
          <w:p w14:paraId="0116971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Use in total merit index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AAF6F0D" w14:textId="3932E2E6" w:rsidR="00942838" w:rsidRPr="00942838" w:rsidRDefault="005405AE" w:rsidP="00CB1CD5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0DF480A9" w14:textId="77777777" w:rsidTr="00DD0FD9">
        <w:tc>
          <w:tcPr>
            <w:tcW w:w="1778" w:type="pct"/>
            <w:hideMark/>
          </w:tcPr>
          <w:p w14:paraId="2B5EF5B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Anticipated changes in the near future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5064E3D" w14:textId="2C77D6B5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942838" w:rsidRPr="00942838" w14:paraId="5584027D" w14:textId="77777777" w:rsidTr="00DD0FD9">
        <w:tc>
          <w:tcPr>
            <w:tcW w:w="1778" w:type="pct"/>
            <w:hideMark/>
          </w:tcPr>
          <w:p w14:paraId="77F888A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reference on methodology applied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530FEE" w14:textId="77777777" w:rsidR="00942838" w:rsidRDefault="001411C6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>Garrick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D.J. 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>(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09):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Deregressing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estimated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breeding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values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weighting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information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genomic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analyses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.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Genetics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Selection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Evolution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41:55</w:t>
            </w:r>
          </w:p>
          <w:p w14:paraId="149FE795" w14:textId="2EAF920D" w:rsidR="005960DF" w:rsidRPr="00AA3BB6" w:rsidRDefault="004E35F0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Fernando R.L.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Garrick D.J. (2009):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GenSel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– User Manual</w:t>
            </w:r>
          </w:p>
        </w:tc>
      </w:tr>
      <w:tr w:rsidR="00942838" w:rsidRPr="00942838" w14:paraId="0C3D7B9E" w14:textId="77777777" w:rsidTr="00DD0FD9">
        <w:tc>
          <w:tcPr>
            <w:tcW w:w="1778" w:type="pct"/>
            <w:hideMark/>
          </w:tcPr>
          <w:p w14:paraId="44605A90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Key </w:t>
            </w:r>
            <w:r w:rsidR="007D0B7E"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organization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: name, address, phone, fax, e-mail, web site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C020C8F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Qualitas AG</w:t>
            </w:r>
          </w:p>
          <w:p w14:paraId="15A888F8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Chamerstrasse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56</w:t>
            </w:r>
          </w:p>
          <w:p w14:paraId="7D9B3C5A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6300 Zug</w:t>
            </w:r>
          </w:p>
          <w:p w14:paraId="4767339E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Switzerland</w:t>
            </w:r>
            <w:proofErr w:type="spellEnd"/>
          </w:p>
          <w:p w14:paraId="5D341607" w14:textId="4298BFE1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: +41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41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768 9292</w:t>
            </w:r>
          </w:p>
          <w:p w14:paraId="3F7F2865" w14:textId="323DFE62" w:rsidR="00942838" w:rsidRPr="00942838" w:rsidRDefault="00C6166D" w:rsidP="00C6166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>email: info@qualitasag.ch</w:t>
            </w:r>
          </w:p>
        </w:tc>
      </w:tr>
    </w:tbl>
    <w:p w14:paraId="0EB3E16A" w14:textId="25DB498B" w:rsidR="007557FF" w:rsidRDefault="00942838" w:rsidP="00942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" w:eastAsia="sv-SE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 xml:space="preserve">Either: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br/>
      </w:r>
    </w:p>
    <w:p w14:paraId="23B6CAAB" w14:textId="77777777" w:rsidR="007D0B7E" w:rsidRPr="00942838" w:rsidRDefault="007D0B7E" w:rsidP="007D0B7E">
      <w:pPr>
        <w:pStyle w:val="berschrift2"/>
        <w:rPr>
          <w:lang w:val="en"/>
        </w:rPr>
      </w:pPr>
      <w:r>
        <w:rPr>
          <w:lang w:val="en"/>
        </w:rPr>
        <w:t>System Validation</w:t>
      </w:r>
    </w:p>
    <w:tbl>
      <w:tblPr>
        <w:tblStyle w:val="Tabellen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="007D0B7E" w:rsidRPr="00942838" w14:paraId="548A6D0B" w14:textId="77777777" w:rsidTr="007D0B7E">
        <w:tc>
          <w:tcPr>
            <w:tcW w:w="3515" w:type="dxa"/>
            <w:hideMark/>
          </w:tcPr>
          <w:p w14:paraId="3689CA21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Approximate number of test bulls for this trait group</w:t>
            </w:r>
            <w:r w:rsidRPr="007D0B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355" w:type="dxa"/>
            <w:hideMark/>
          </w:tcPr>
          <w:p w14:paraId="5F1C1CD1" w14:textId="5FCC23AD" w:rsidR="007D0B7E" w:rsidRPr="00942838" w:rsidRDefault="00EE5906" w:rsidP="000D27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230</w:t>
            </w:r>
          </w:p>
        </w:tc>
      </w:tr>
      <w:tr w:rsidR="007D0B7E" w:rsidRPr="00942838" w14:paraId="287E0641" w14:textId="77777777" w:rsidTr="007D0B7E">
        <w:tc>
          <w:tcPr>
            <w:tcW w:w="3515" w:type="dxa"/>
          </w:tcPr>
          <w:p w14:paraId="5D862725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If i</w:t>
            </w:r>
            <w:r w:rsidRPr="007D0B7E">
              <w:rPr>
                <w:rFonts w:ascii="Times New Roman" w:hAnsi="Times New Roman"/>
                <w:lang w:val="en-US"/>
              </w:rPr>
              <w:t>ncluding foreign reference bulls:</w:t>
            </w:r>
          </w:p>
          <w:p w14:paraId="7E98A2B6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4-yr old de-regressed MACE EBVs, OR</w:t>
            </w:r>
          </w:p>
          <w:p w14:paraId="40A70C04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Current de-regressed MACE EBVs</w:t>
            </w:r>
          </w:p>
          <w:p w14:paraId="6384BE82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</w:tcPr>
          <w:p w14:paraId="5D73ECEA" w14:textId="133DB6AC" w:rsidR="007D0B7E" w:rsidRDefault="007557F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Due to a model change</w:t>
            </w:r>
            <w:r w:rsidR="008A515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in our genetic evaluation for milking speed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in 2015 current de-regressed MACE EBVs have been used in the reduced dataset</w:t>
            </w:r>
            <w:r w:rsidR="008A515F">
              <w:rPr>
                <w:rFonts w:ascii="Times New Roman" w:eastAsia="Times New Roman" w:hAnsi="Times New Roman" w:cs="Times New Roman"/>
                <w:lang w:val="en-US" w:eastAsia="sv-SE"/>
              </w:rPr>
              <w:t>.</w:t>
            </w:r>
          </w:p>
          <w:p w14:paraId="768D5EE2" w14:textId="41959AA8" w:rsidR="008A515F" w:rsidRPr="00942838" w:rsidRDefault="008A515F" w:rsidP="008A515F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Since the genetic evaluation for temperament has been established in 2015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current de-regressed MACE EBVs have been used in the reduced dataset.</w:t>
            </w:r>
          </w:p>
        </w:tc>
      </w:tr>
      <w:tr w:rsidR="007D0B7E" w:rsidRPr="00942838" w14:paraId="0C50D04A" w14:textId="77777777" w:rsidTr="007D0B7E">
        <w:tc>
          <w:tcPr>
            <w:tcW w:w="3515" w:type="dxa"/>
          </w:tcPr>
          <w:p w14:paraId="05C2B2B9" w14:textId="4354B30F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</w:tcPr>
          <w:p w14:paraId="194F2526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7D0B7E" w:rsidRPr="00942838" w14:paraId="30A89AC9" w14:textId="77777777" w:rsidTr="007D0B7E">
        <w:tc>
          <w:tcPr>
            <w:tcW w:w="3515" w:type="dxa"/>
          </w:tcPr>
          <w:p w14:paraId="1353642D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</w:tcPr>
          <w:p w14:paraId="0136DC28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</w:tbl>
    <w:p w14:paraId="4F46E9F6" w14:textId="77777777" w:rsidR="00942838" w:rsidRPr="007D0B7E" w:rsidRDefault="00942838" w:rsidP="00942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</w:p>
    <w:p w14:paraId="6E8A58A5" w14:textId="77777777" w:rsidR="00AD72C5" w:rsidRDefault="00AD72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14:paraId="4C77A508" w14:textId="77777777" w:rsidR="00942838" w:rsidRPr="00942838" w:rsidRDefault="00942838" w:rsidP="00942838">
      <w:pPr>
        <w:pStyle w:val="berschrift1"/>
        <w:rPr>
          <w:lang w:val="en"/>
        </w:rPr>
      </w:pPr>
      <w:r w:rsidRPr="00942838">
        <w:rPr>
          <w:lang w:val="en"/>
        </w:rPr>
        <w:lastRenderedPageBreak/>
        <w:t>Appendix GENO</w:t>
      </w:r>
    </w:p>
    <w:p w14:paraId="2502FDBF" w14:textId="77777777" w:rsidR="00942838" w:rsidRPr="00942838" w:rsidRDefault="00942838" w:rsidP="00942838">
      <w:pPr>
        <w:pStyle w:val="berschrift2"/>
        <w:rPr>
          <w:lang w:val="en"/>
        </w:rPr>
      </w:pPr>
      <w:r w:rsidRPr="00942838">
        <w:rPr>
          <w:lang w:val="en"/>
        </w:rPr>
        <w:t xml:space="preserve">Parameters used in genetic/genomic evaluation </w:t>
      </w:r>
    </w:p>
    <w:bookmarkEnd w:id="0"/>
    <w:p w14:paraId="6953665D" w14:textId="13EFD2A3" w:rsidR="00A45E04" w:rsidRPr="00942838" w:rsidRDefault="00482F07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r w:rsidRPr="005405AE">
        <w:rPr>
          <w:rFonts w:ascii="Times New Roman" w:eastAsia="Times New Roman" w:hAnsi="Times New Roman" w:cs="Times New Roman"/>
          <w:lang w:val="en-GB" w:eastAsia="sv-SE"/>
        </w:rPr>
        <w:t>see GE form for conventional genetic evaluation</w:t>
      </w:r>
    </w:p>
    <w:sectPr w:rsidR="00A45E04" w:rsidRPr="00942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3C547" w14:textId="77777777" w:rsidR="00B2124B" w:rsidRDefault="00B2124B" w:rsidP="00AD72C5">
      <w:pPr>
        <w:spacing w:after="0" w:line="240" w:lineRule="auto"/>
      </w:pPr>
      <w:r>
        <w:separator/>
      </w:r>
    </w:p>
  </w:endnote>
  <w:endnote w:type="continuationSeparator" w:id="0">
    <w:p w14:paraId="768274FD" w14:textId="77777777" w:rsidR="00B2124B" w:rsidRDefault="00B2124B" w:rsidP="00A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E63C" w14:textId="77777777" w:rsidR="00B2124B" w:rsidRDefault="00B2124B" w:rsidP="00AD72C5">
      <w:pPr>
        <w:spacing w:after="0" w:line="240" w:lineRule="auto"/>
      </w:pPr>
      <w:r>
        <w:separator/>
      </w:r>
    </w:p>
  </w:footnote>
  <w:footnote w:type="continuationSeparator" w:id="0">
    <w:p w14:paraId="3B0BA22E" w14:textId="77777777" w:rsidR="00B2124B" w:rsidRDefault="00B2124B" w:rsidP="00A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6AB3" w14:textId="77777777" w:rsidR="00B2124B" w:rsidRDefault="00B2124B">
    <w:pPr>
      <w:pStyle w:val="Kopfzeile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8"/>
    <w:rsid w:val="00091DD3"/>
    <w:rsid w:val="000C6853"/>
    <w:rsid w:val="000D2788"/>
    <w:rsid w:val="000E751C"/>
    <w:rsid w:val="000F3C13"/>
    <w:rsid w:val="001411C6"/>
    <w:rsid w:val="00206936"/>
    <w:rsid w:val="00271AA1"/>
    <w:rsid w:val="002A0F91"/>
    <w:rsid w:val="002C6EBD"/>
    <w:rsid w:val="00320F7D"/>
    <w:rsid w:val="00326EAE"/>
    <w:rsid w:val="00344404"/>
    <w:rsid w:val="00354DA0"/>
    <w:rsid w:val="003B5B13"/>
    <w:rsid w:val="003E20AD"/>
    <w:rsid w:val="00482F07"/>
    <w:rsid w:val="004944B8"/>
    <w:rsid w:val="00496DEE"/>
    <w:rsid w:val="004E35F0"/>
    <w:rsid w:val="005405AE"/>
    <w:rsid w:val="0058229E"/>
    <w:rsid w:val="005960DF"/>
    <w:rsid w:val="005A6FBD"/>
    <w:rsid w:val="005B4F8E"/>
    <w:rsid w:val="005D7DC6"/>
    <w:rsid w:val="005F0F44"/>
    <w:rsid w:val="006329EA"/>
    <w:rsid w:val="006778A5"/>
    <w:rsid w:val="00704453"/>
    <w:rsid w:val="007557FF"/>
    <w:rsid w:val="007703AD"/>
    <w:rsid w:val="00793201"/>
    <w:rsid w:val="007C519F"/>
    <w:rsid w:val="007D0B7E"/>
    <w:rsid w:val="007D104D"/>
    <w:rsid w:val="0086618A"/>
    <w:rsid w:val="008876DC"/>
    <w:rsid w:val="008A515F"/>
    <w:rsid w:val="008B2A48"/>
    <w:rsid w:val="008E7851"/>
    <w:rsid w:val="009116EE"/>
    <w:rsid w:val="00942838"/>
    <w:rsid w:val="0098007A"/>
    <w:rsid w:val="00993DDF"/>
    <w:rsid w:val="009E40BA"/>
    <w:rsid w:val="00A45E04"/>
    <w:rsid w:val="00A95B02"/>
    <w:rsid w:val="00AA3BB6"/>
    <w:rsid w:val="00AD72C5"/>
    <w:rsid w:val="00B10888"/>
    <w:rsid w:val="00B2124B"/>
    <w:rsid w:val="00B40E2A"/>
    <w:rsid w:val="00B46A6F"/>
    <w:rsid w:val="00C26765"/>
    <w:rsid w:val="00C6166D"/>
    <w:rsid w:val="00C74143"/>
    <w:rsid w:val="00CA7068"/>
    <w:rsid w:val="00CB1982"/>
    <w:rsid w:val="00CB1CD5"/>
    <w:rsid w:val="00CB3CB6"/>
    <w:rsid w:val="00D66EFA"/>
    <w:rsid w:val="00D67BC2"/>
    <w:rsid w:val="00D73695"/>
    <w:rsid w:val="00DC7E17"/>
    <w:rsid w:val="00DD0FD9"/>
    <w:rsid w:val="00E26586"/>
    <w:rsid w:val="00E36DE9"/>
    <w:rsid w:val="00EC168F"/>
    <w:rsid w:val="00EE1C80"/>
    <w:rsid w:val="00EE5906"/>
    <w:rsid w:val="00F50832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8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7DDD-F190-EB44-8EC8-369410E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Dürr</dc:creator>
  <cp:lastModifiedBy>Urs Schuler</cp:lastModifiedBy>
  <cp:revision>54</cp:revision>
  <cp:lastPrinted>2016-07-08T12:00:00Z</cp:lastPrinted>
  <dcterms:created xsi:type="dcterms:W3CDTF">2013-02-05T12:55:00Z</dcterms:created>
  <dcterms:modified xsi:type="dcterms:W3CDTF">2016-07-14T07:42:00Z</dcterms:modified>
</cp:coreProperties>
</file>